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E3" w:rsidRDefault="003031E3" w:rsidP="003031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Рубрика СМИ об Аль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Фараби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031E3" w:rsidRDefault="003031E3" w:rsidP="006E64A2">
      <w:pPr>
        <w:shd w:val="clear" w:color="auto" w:fill="FFFFFF"/>
        <w:spacing w:after="32" w:line="240" w:lineRule="auto"/>
        <w:rPr>
          <w:rFonts w:ascii="Arial" w:eastAsia="Times New Roman" w:hAnsi="Arial" w:cs="Arial"/>
          <w:color w:val="A4A4A4"/>
          <w:sz w:val="14"/>
          <w:szCs w:val="14"/>
        </w:rPr>
      </w:pPr>
    </w:p>
    <w:p w:rsidR="006E64A2" w:rsidRPr="003031E3" w:rsidRDefault="006E64A2" w:rsidP="003031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31E3">
        <w:rPr>
          <w:rFonts w:ascii="Times New Roman" w:hAnsi="Times New Roman" w:cs="Times New Roman"/>
          <w:sz w:val="24"/>
          <w:szCs w:val="24"/>
        </w:rPr>
        <w:t>Зиябек</w:t>
      </w:r>
      <w:proofErr w:type="spellEnd"/>
      <w:r w:rsidRPr="00303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E3">
        <w:rPr>
          <w:rFonts w:ascii="Times New Roman" w:hAnsi="Times New Roman" w:cs="Times New Roman"/>
          <w:sz w:val="24"/>
          <w:szCs w:val="24"/>
        </w:rPr>
        <w:t>Кабульдинов</w:t>
      </w:r>
      <w:proofErr w:type="spellEnd"/>
      <w:r w:rsidRPr="003031E3">
        <w:rPr>
          <w:rFonts w:ascii="Times New Roman" w:hAnsi="Times New Roman" w:cs="Times New Roman"/>
          <w:sz w:val="24"/>
          <w:szCs w:val="24"/>
        </w:rPr>
        <w:t>, директор Института истории и этнологии им. Ч. Валиханова, профессор</w:t>
      </w:r>
    </w:p>
    <w:p w:rsidR="006E64A2" w:rsidRPr="003031E3" w:rsidRDefault="006E64A2" w:rsidP="003031E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31E3">
        <w:rPr>
          <w:rFonts w:ascii="Times New Roman" w:hAnsi="Times New Roman" w:cs="Times New Roman"/>
          <w:b/>
          <w:sz w:val="44"/>
          <w:szCs w:val="44"/>
        </w:rPr>
        <w:t>Ответственность перед историей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b/>
          <w:bCs/>
          <w:color w:val="3F3F3F"/>
          <w:sz w:val="17"/>
          <w:szCs w:val="17"/>
        </w:rPr>
        <w:t>​</w:t>
      </w:r>
      <w:r w:rsidRPr="006E64A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 xml:space="preserve">В книге «Возвращение Учителя. О жизни и творчестве </w:t>
      </w:r>
      <w:proofErr w:type="spellStart"/>
      <w:r w:rsidRPr="006E64A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Фараби</w:t>
      </w:r>
      <w:proofErr w:type="spellEnd"/>
      <w:r w:rsidRPr="006E64A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» 1975 года издания говорится о том, что «</w:t>
      </w:r>
      <w:proofErr w:type="spellStart"/>
      <w:r w:rsidRPr="006E64A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 xml:space="preserve"> относится к тем великим деятелям духовной культуры прошлого, которые, бесспорно, заслуживают того, чтобы народ глубоко чтил и запечатлевал их образ в слове, музыке, мраморе и красках». С этим нельзя не согласиться: </w:t>
      </w:r>
      <w:proofErr w:type="spellStart"/>
      <w:r w:rsidRPr="006E64A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 xml:space="preserve"> – гений человечества и духовный ориентир.</w:t>
      </w:r>
    </w:p>
    <w:p w:rsidR="006E64A2" w:rsidRPr="006E64A2" w:rsidRDefault="006E64A2" w:rsidP="006E64A2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ГЕНИЙ ВЕЛИКОЙ СТЕПИ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Под эгидой ЮНЕСКО весь цивилизованный мир широко отмечает 1150-летие нашего выдающегося земляка – ученого средневековья Абу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Насра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Мухаммада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бин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Мухаммада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бин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Тархана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бин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Узлаг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(870–950). Перед каждым из граждан суверенного Казах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 xml:space="preserve">стана возникает в связи с этим резонный вопрос: кто для нас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? Какое место занимает его научное нас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>ледие в сокровищнице человечества?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Ответ предполагает рассмот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 xml:space="preserve">рение места и роли Абу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Насра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с нескольких позиций. Во-первых, гениальный мыслитель, ученый-энциклопедист был уроженцем нашей земли, а именно города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Отрара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(во времена арабского халифата называвшегося Фарабом). Став признанным ученым, а также автором знаменитых комментариев к сочинениям Аристотеля и других античных мыслителей и удостоившись за это почетного прозвища</w:t>
      </w:r>
      <w:proofErr w:type="gram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В</w:t>
      </w:r>
      <w:proofErr w:type="gram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торого учителя, он навеки прославил свою родину – Великую степь. Во-вторых,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является гордостью всего тюркского мира, насчитывающего сегодня более 200 </w:t>
      </w:r>
      <w:proofErr w:type="spellStart"/>
      <w:proofErr w:type="gram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млн</w:t>
      </w:r>
      <w:proofErr w:type="spellEnd"/>
      <w:proofErr w:type="gram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человек. И конечно, арабо-мусульманского мира: в 2009 году в составе казах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>станской делегации я побывал в Дамаске на месте захоронения великого учителя и увидел, какой почет и уважение вызывает его имя до сих пор.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Наследие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по праву называют духовным и научным вместилищем опыта и знаний просвещенного средневекового Востока.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Елбасы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Нурсултан Назарбаев в своей программной статье отмечал: «Средневековый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Отрар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дал человечеству одного из величайших умов мировой цивилизации Абу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Насра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». Об этом же писал казахстанский академик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Акжан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Машани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: «До и после были гении, однако среди них не было точно, как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». Известный английский ученый Карен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Армстронг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также подчеркивал: «Основы философии были заложены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».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Начальное образование наш земляк получил в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Отраре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, затем поиски знаний привели его в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Шаш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(Ташкент), Самарканд и Бухару. Позднее он постигал азы разных наук в ряде городов Ирана – Рей (Тегеран), Исфахан,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lastRenderedPageBreak/>
        <w:t>Хамадан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и арабского мира – Дамаске, Багдаде,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Халебе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(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Алеппо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), Каире и других. В жажде научной истины, скрытой в рукописях,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изучал арабский, греческий, персидский,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древнесирийский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языки, чтобы читать тексты в оригинале.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Не стану повторять общеизвестные страницы из его биографии. Но хочу сказать несколько слов об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Акжане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Машани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, который первым вернул имя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нашему народу и обнаружил мес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 xml:space="preserve">то его захоронения. Также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Машани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стал основателем нового научного направления –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фарабиведения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Начиналось все с письма, которое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Акжан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Машани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написал 15 ноября 1960 года президенту Академии наук Казахской ССР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Канышу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Сатпаеву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: </w:t>
      </w:r>
      <w:proofErr w:type="gram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«Величайший ученый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является уроженцем Казахстана, родился он в селе (городе.</w:t>
      </w:r>
      <w:proofErr w:type="gram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– </w:t>
      </w:r>
      <w:proofErr w:type="gramStart"/>
      <w:r w:rsidRPr="006E64A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Авт.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)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Отрар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, который по-арабски назывался Фараб, в тюркской семье рода кыпчак.</w:t>
      </w:r>
      <w:proofErr w:type="gram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является энциклопедистом раннего средневековья, знаменитым комментатором Аристотеля, Платона и других ученых антич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>ного мира... Поэтому ему было присвоено имя</w:t>
      </w:r>
      <w:proofErr w:type="gram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В</w:t>
      </w:r>
      <w:proofErr w:type="gram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торого учителя. Такие знаменитые ученые, как </w:t>
      </w:r>
      <w:proofErr w:type="spellStart"/>
      <w:proofErr w:type="gram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аль-Бируни</w:t>
      </w:r>
      <w:proofErr w:type="spellEnd"/>
      <w:proofErr w:type="gram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, Авиценна и другие, считают его своим учителем и наставником. Трудов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насчитывается свыше 100 наз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>ваний по различным отраслям науки и искусства: математике, астрономии, химии, географии-геологии, философии, медицине, музыке и т. д.».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Каныш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Имантаевич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, конечно, оказал содействие исследователю, просившему поддержки в научных изысканиях, касаю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 xml:space="preserve">щихся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. Именно с этого времени благодаря подвижничеству и неустанным трудам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Акжана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Машани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, а позднее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Каныша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Сатпаева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,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Шахмардана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Есенова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,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Агына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Касымжанова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и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Абсаттара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Дербисали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начались комплексные исследования жизни и научной деятельности Абу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Насра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ДВЕНАДЦАТЬ КАЧЕСТВ РУКОВОДИТЕЛЯ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По поручению Президента Казахстана была создана Государственная комиссия по подготовке и проведению 1150-летнего юбилея Абу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Насра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. Совершенно справедливо звучит указание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Касым-Жомарта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Токаева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о том, что посредством празднования юбилейных мероприятий мы пропагандируем труды великих соотечественников и способствуем воспитанию патриотизма у подрастающего поколения.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Как член Госкомиссии по празднованию юбилея великого Абу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Насра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могу заверить, что концепция и план юбилейных торже</w:t>
      </w:r>
      <w:proofErr w:type="gram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ств сф</w:t>
      </w:r>
      <w:proofErr w:type="gram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окусированы вокруг научного изучения и пропаганды наследия мыслителя средневековья. Так, в рамках юбилейных мероприятий в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Алматы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открылись центры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– в Национальной библиотеке и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КазНУ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, </w:t>
      </w:r>
      <w:proofErr w:type="gram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носящем</w:t>
      </w:r>
      <w:proofErr w:type="gram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его имя. Дворец школьников в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Нур-Султане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также удостоился имени великого ученого-мыслителя. Имя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заняло дос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>тойное мес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>то и в изданной Институтом истории и этнологии им. Ч. Валиханова «Исторической энцик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 xml:space="preserve">лопедии Казахстана» – первой в независимом Казахстане. Информация о жизни и деятельности Абу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Насра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содержится и на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мультимедийном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портале учебно-образовательного парка-энциклопедии «Великие имена Великой степи» на трех языках. А в рамках программы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Елбасы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Нурсултана 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lastRenderedPageBreak/>
        <w:t>Назарбаева «Архивы-2025» продолжаются поиски его неизвестных трудов в библио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>теках и архивах мира.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Опираясь на идеи древне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 xml:space="preserve">греческих философов, прежде всего Платона и Аристотеля, и используя социальные идеи древнего Востока,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разработал стройную теорию общественного устройства. Он знал жизнь простого народа изнутри, а потому искал пути улучшения его непростого положения. </w:t>
      </w:r>
      <w:proofErr w:type="gram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В одном из своих трудов «О взглядах жителей добродетельного города»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размышляет о том, каким должен быть глава города (вообще руководитель.</w:t>
      </w:r>
      <w:proofErr w:type="gram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– </w:t>
      </w:r>
      <w:proofErr w:type="gramStart"/>
      <w:r w:rsidRPr="006E64A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Авт.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).</w:t>
      </w:r>
      <w:proofErr w:type="gram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По его описанию, руководитель должен обладать рядом обязательных качеств: быть умным и образованным, умеренным в пище и питье, справедливым и стремящимся к достижению истины, противником лжи, беречь свои честь и достоинство, не увлекаться обогащением деньгами, справедливо править народом.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далее уточнял, что человек не имеет права называться руководителем, если не умеет излагать с ясностью все свои планы и намерения: «Образцовый руководитель должен проявить решительность при совершении того, что он считает необходимым, и быть при этом смелым, отважным, не знать страха и малодушия». Великий учитель насчитал двенадцать качеств, необходимых руководителю. Но при этом отметил: «Совмещение всего этого в одном человеке – вещь трудная, вот почему люди, одаренные подобной природой, встречаются редко».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Ученый и мыслитель верил: если бы каждый руководитель соответствовал таким критериям, то народ жил в достатке, а люди уважали друг друга и не занимались доносительством. В таком обществе, соглас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 xml:space="preserve">но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, устанавливается гармония, государство становится действительной защитой граждан, которые в результате справедливости станут получать свою долю от национального богатства, а немощные и больные будут обеспечены государственной поддержкой. Говоря словами самого Абу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Насра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, «достигнуть счастья возможно лишь через единство народа и взаимную помощь».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Требования, предъявленные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к качествам людей, претендующих стать руководителями, напрямую касаются и современных управленцев: директоров школ и колледжей, руководителей вузов и НИИ,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акимов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и министров, глав правительств и президентов стран. Поэтому считаю, что эти качества нужно прививать обучаю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 xml:space="preserve">щимся в Академии государственного управления. Думаю, было бы мудро при тестировании претендентов на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госслужбу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требовать от них знания истин, завещанных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ПРАВИТЕЛЬ-НЕВЕЖДА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Абу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Наср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непримиримо и жестко критиковал невежест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 xml:space="preserve">венных, слабых и ленивых управленцев, недостойных руководить даже малыми сообществами. Ученый в своих трудах приводит характерные черты такого «властелина». Это отсутствие мудрости, приводящее </w:t>
      </w:r>
      <w:proofErr w:type="gram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к</w:t>
      </w:r>
      <w:proofErr w:type="gram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всячес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 xml:space="preserve">ким излишествам в еде, питье и разврату, а также стремление любым способом удержаться у власти: «Он будет всеми способами стремиться к тому, чтобы 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lastRenderedPageBreak/>
        <w:t>увековечить себя и свое чадо, чтобы сохранить о себе память и чтобы оставить власть своему чаду или же свое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>му роду».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Следующая черта негодного управленца – это равнодушие к развитию в стране образования и науки. Далее перечисляются пристрастие невежды правителя к почестям за несвойственные ему добродетели и, как следствие, стремление к насилию и принуждению. У негодного правителя отсутствует понятие о справедливости и правде, он умножает зло, при нем принимаются корыстные законы, возносится стремление к богатству: «Они стремятся быть самыми богатыми среди жителей города, чтобы заслужить почести».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Сам Абу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Наср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придавал огромное значение образованию и утверждал, что будущее страны, в которой не развиваются науки, туманно. Философские размышления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имеют общечеловеческое значение, важны они и для Казахстана. Особенно сегодня, когда руководство страны взяло курс увеличить к 2025 году финансирование науки с 0,12 до 1% от ВВП. Со стороны Комитета науки Минис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>терства образования и науки предпринимаются конкретные шаги по поддерж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 xml:space="preserve">ке ученых. К примеру, отныне конкурсы на научные проекты и программы будут осуществляться каждый год, а не один раз в три года, как было раньше. И это важное новшество, поскольку наука не стоит на месте. При реализации научных проектов и программ от их авторов ожидается активная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коллаборация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с зарубежными учеными, что должно усилить конкурентоспособность отечественной науки. Ожидается финансовая поддержка наиболее авторитетных отечественных научных журналов, имеющих высокий индекс цитирования. Новшеством явилось и то, что для молодых ученых проводятся дополнительные конкурсы на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грантовое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и программно-целевое финансирование. Предполагаются и персональные гранты. Принимаются беспрецедентные шаги по улучшению социального самочувствия ученых. Например, по линии Казахской ипотечной компании многие ученые 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Алматы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и столицы получили или получают квартиры почти с нулевой кредитной процентной ставкой! Ожидается перевод ряда НИИ на новую форму управления, что позволит усилить их финансово-хозяйственную самостоятельность и даст возможность увеличить зарплату ученым и сотрудникам.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«О ДУШЕ» – СТО РАЗ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Многие высказывания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относительно науки превратились в крылатые выражения. Вот пример из истории, когда некий правитель по имени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Сайф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ат-Даул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пригласил Абу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Насра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во дворец и спросил: «Учитель, каково будущее нашего государства?» Ученый мгновенно парировал: «Если хочешь знать будущее, то покажи мне свою молодежь». Это выражение знают многие, но за давностью лет не помнят, что оно принадлежит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Великий </w:t>
      </w:r>
      <w:proofErr w:type="gram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наставник</w:t>
      </w:r>
      <w:proofErr w:type="gram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таким образом указал на важность образования подрастающего поколения: «Для обеспечения равновесия каждое государство должно опираться на два крыла: одно – здоровье (медицина), 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lastRenderedPageBreak/>
        <w:t>второе – образование. Если медицина лечит тело, то образование есть духовная пища».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Причем духовная пища, то есть обучение, согласно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и другим мыслителям Востока, должно начинаться с 7–8 лет. И здесь возникает резонный воп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 xml:space="preserve">рос: насколько оправдано сегодняшнее обучение детей с 6 лет? Не отнимаем ли </w:t>
      </w:r>
      <w:proofErr w:type="gram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мы</w:t>
      </w:r>
      <w:proofErr w:type="gram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таким образом у них детство? К слову, в советских школах обучение с 7 лет ввели именно по рекомендации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При обучении он считал необходимым использовать убеж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 xml:space="preserve">дение, и сам убеждал своих учеников обязательно повторять упражнения, к примеру, в каллиграфии: «В результате долгих старательных упражнений в письме человек обретает совершенство в этом искусстве, и чем дольше он этим занимается, тем сильнее и совершеннее становится». В связи с этим известный немецкий ученый Гегель указывал, что сам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прочитал «Физику» Аристотеля 40 раз, «Риторику» – 200 раз, «О душе» – 100 раз. То есть он не только рекомендовал повторять упражнения, но и показывал пример.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Абу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Наср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на своем примере демонстрировал, какими этическими качествами должен обладать наставник: «Норма поведения преподавателя заключается в том, что он не должен проявлять ни излишней строгости, ни чрезмерного потворства, так как суровость восстанавливает обучающегося против наставника, а потворство приводит к неуважению его персоны, нерадению к его преподаванию и его науке». Одновременно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предъявлял требования и к ученику: «С его стороны необходимы усердие и настойчивость, которые подобны воде, капля за каплей пробивающей камень».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Казахстан в своей образовательной политике следует рекомендациям великого учителя и мыслителя. В этом плане своевременным стало принятие Закона «О статусе педагога», благодаря которому учитель стал более защищен в социальном и правовом плане. В документе предусмотрены механизмы, в результате которых недельная нагрузка учителей уменьшилась, как и бумажная рутина и всевозможные отчеты. Появились запреты привлекать учителей на несвойственные их профессии общественные и политические мероприятия.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В завершение хотел бы предложить ряд мер по увековечению имени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. В первую очередь это разработка учебного пособия «Великий мыслитель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» для школ и колледжей, написанного доступным и понятным языком. Предлагаю также ввес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 xml:space="preserve">ти отдельный параграф для изучения трудов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в школьных учебниках по «Истории Казах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 xml:space="preserve">стана» для 11-го класса. Назрела необходимость восстановления вузовской дисциплины «История Казахстана» (с древнейших времен и до наших дней), в рамках которой начать изучать жизнь и творчество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, поскольку в дисциплине «Современная история Казахстана» информации об этой выдающейся личности нет, как нет материа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>лов по истории Золотой Орды, Абаю. Учитывая, что с каждым годом в наших вузах растет чис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 xml:space="preserve">ло студентов из других стран, в том числе наших соплеменников из 5-миллионной 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lastRenderedPageBreak/>
        <w:t>диаспоры и ирреденты, актуальность этой проблемы возрастает. Единственное условие: новые материалы не должны повторять школьный курс.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Думаю, следует также рассмотреть возможность создания инс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 xml:space="preserve">титута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фарабиведения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с филиалами в регионах страны. И хочу напомнить об основоположнике этого научного направления: мы не до конца осмыслили научный вклад академика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Акжана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Машани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, который, несмотря на директивы КПСС по воспитанию советского человека без выраженной национальной идентичности, осмелился вернуть из забвения имя Абу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Насра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и представить его как величайшую национальную гордость Казахстана. В связи с этим вспоминаются слова самого Абу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Насра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о том, что каждый граж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>данин ответственен за судьбу страны: «Подобно тому, как отец ответственен за пос</w:t>
      </w: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>тупки своих детей, так и каждый народ ответственен перед своей историей».</w:t>
      </w:r>
    </w:p>
    <w:p w:rsidR="006E64A2" w:rsidRPr="006E64A2" w:rsidRDefault="006E64A2" w:rsidP="006E6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На нас, ученых, лежит почетная обязанность изучать и бережно хранить для грядущих поколений все, что сотворено гением </w:t>
      </w:r>
      <w:proofErr w:type="spellStart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аль-Фараби</w:t>
      </w:r>
      <w:proofErr w:type="spellEnd"/>
      <w:r w:rsidRPr="006E64A2">
        <w:rPr>
          <w:rFonts w:ascii="Times New Roman" w:eastAsia="Times New Roman" w:hAnsi="Times New Roman" w:cs="Times New Roman"/>
          <w:color w:val="3F3F3F"/>
          <w:sz w:val="28"/>
          <w:szCs w:val="28"/>
        </w:rPr>
        <w:t>.</w:t>
      </w:r>
    </w:p>
    <w:p w:rsidR="006E64A2" w:rsidRDefault="006E64A2" w:rsidP="006E64A2">
      <w:pPr>
        <w:pBdr>
          <w:top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4A2" w:rsidRPr="006E64A2" w:rsidRDefault="006E64A2" w:rsidP="006E64A2">
      <w:pPr>
        <w:pBdr>
          <w:top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</w:rPr>
      </w:pPr>
      <w:r w:rsidRPr="006E64A2">
        <w:rPr>
          <w:rFonts w:ascii="Times New Roman" w:eastAsia="Times New Roman" w:hAnsi="Times New Roman" w:cs="Times New Roman"/>
          <w:b/>
          <w:vanish/>
          <w:sz w:val="28"/>
          <w:szCs w:val="28"/>
        </w:rPr>
        <w:t>Конец формы</w:t>
      </w:r>
    </w:p>
    <w:p w:rsidR="00473D8D" w:rsidRPr="006E64A2" w:rsidRDefault="006E64A2" w:rsidP="006E6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4A2">
        <w:rPr>
          <w:rFonts w:ascii="Times New Roman" w:hAnsi="Times New Roman" w:cs="Times New Roman"/>
          <w:b/>
          <w:sz w:val="28"/>
          <w:szCs w:val="28"/>
        </w:rPr>
        <w:t xml:space="preserve">// </w:t>
      </w:r>
      <w:proofErr w:type="gramStart"/>
      <w:r w:rsidRPr="006E64A2">
        <w:rPr>
          <w:rFonts w:ascii="Times New Roman" w:hAnsi="Times New Roman" w:cs="Times New Roman"/>
          <w:b/>
          <w:sz w:val="28"/>
          <w:szCs w:val="28"/>
        </w:rPr>
        <w:t>Казахстанская</w:t>
      </w:r>
      <w:proofErr w:type="gramEnd"/>
      <w:r w:rsidRPr="006E64A2">
        <w:rPr>
          <w:rFonts w:ascii="Times New Roman" w:hAnsi="Times New Roman" w:cs="Times New Roman"/>
          <w:b/>
          <w:sz w:val="28"/>
          <w:szCs w:val="28"/>
        </w:rPr>
        <w:t xml:space="preserve"> правда.- 2020.- 16 апреля</w:t>
      </w:r>
    </w:p>
    <w:sectPr w:rsidR="00473D8D" w:rsidRPr="006E64A2" w:rsidSect="0008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E64A2"/>
    <w:rsid w:val="00082F83"/>
    <w:rsid w:val="003031E3"/>
    <w:rsid w:val="00473D8D"/>
    <w:rsid w:val="006E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83"/>
  </w:style>
  <w:style w:type="paragraph" w:styleId="1">
    <w:name w:val="heading 1"/>
    <w:basedOn w:val="a"/>
    <w:link w:val="10"/>
    <w:uiPriority w:val="9"/>
    <w:qFormat/>
    <w:rsid w:val="006E6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E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64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E64A2"/>
    <w:rPr>
      <w:rFonts w:ascii="Arial" w:eastAsia="Times New Roman" w:hAnsi="Arial" w:cs="Arial"/>
      <w:vanish/>
      <w:sz w:val="16"/>
      <w:szCs w:val="16"/>
    </w:rPr>
  </w:style>
  <w:style w:type="character" w:styleId="a4">
    <w:name w:val="Strong"/>
    <w:basedOn w:val="a0"/>
    <w:uiPriority w:val="22"/>
    <w:qFormat/>
    <w:rsid w:val="006E64A2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64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E64A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5987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061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75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3893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61230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519">
                      <w:marLeft w:val="0"/>
                      <w:marRight w:val="0"/>
                      <w:marTop w:val="0"/>
                      <w:marBottom w:val="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77">
                      <w:marLeft w:val="0"/>
                      <w:marRight w:val="0"/>
                      <w:marTop w:val="0"/>
                      <w:marBottom w:val="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9428">
                      <w:marLeft w:val="0"/>
                      <w:marRight w:val="0"/>
                      <w:marTop w:val="0"/>
                      <w:marBottom w:val="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E49EF-27C7-4183-82F9-199ADA17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2199</Words>
  <Characters>12539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2020-04-17T04:53:00Z</dcterms:created>
  <dcterms:modified xsi:type="dcterms:W3CDTF">2020-04-17T04:59:00Z</dcterms:modified>
</cp:coreProperties>
</file>