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B3" w:rsidRPr="00402EC0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EC0">
        <w:rPr>
          <w:rFonts w:ascii="Times New Roman" w:eastAsia="Times New Roman" w:hAnsi="Times New Roman" w:cs="Times New Roman"/>
          <w:sz w:val="24"/>
          <w:szCs w:val="24"/>
        </w:rPr>
        <w:t xml:space="preserve">Татьяна </w:t>
      </w:r>
      <w:proofErr w:type="spellStart"/>
      <w:r w:rsidRPr="00402EC0">
        <w:rPr>
          <w:rFonts w:ascii="Times New Roman" w:eastAsia="Times New Roman" w:hAnsi="Times New Roman" w:cs="Times New Roman"/>
          <w:sz w:val="24"/>
          <w:szCs w:val="24"/>
        </w:rPr>
        <w:t>Делль</w:t>
      </w:r>
      <w:proofErr w:type="spellEnd"/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FE4AB3" w:rsidRPr="00402EC0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402EC0">
        <w:rPr>
          <w:rFonts w:ascii="Times New Roman" w:eastAsia="Times New Roman" w:hAnsi="Times New Roman" w:cs="Times New Roman"/>
          <w:sz w:val="44"/>
          <w:szCs w:val="44"/>
        </w:rPr>
        <w:t>Татьяна РАТУШНАЯ: «ВСЕГДА НУЖНО ИДТИ К ЦЕЛИ!»</w:t>
      </w:r>
    </w:p>
    <w:p w:rsidR="00FE4AB3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Быть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лучшим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преподавателем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вуза</w:t>
      </w:r>
      <w:r w:rsidR="00402EC0">
        <w:rPr>
          <w:rFonts w:ascii="Times New Roman" w:eastAsia="Times New Roman" w:hAnsi="Times New Roman" w:cs="Times New Roman"/>
          <w:b/>
          <w:sz w:val="24"/>
          <w:szCs w:val="24"/>
        </w:rPr>
        <w:t xml:space="preserve"> – не только почетное звание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>, но и большая ответственность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 Из года </w:t>
      </w:r>
      <w:proofErr w:type="gramStart"/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гад</w:t>
      </w:r>
      <w:proofErr w:type="gramEnd"/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педагоги </w:t>
      </w:r>
      <w:proofErr w:type="spellStart"/>
      <w:r w:rsidRPr="000B67D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Kozybayev</w:t>
      </w:r>
      <w:proofErr w:type="spellEnd"/>
      <w:r w:rsidRPr="000B67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U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ni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vers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ity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получают высокую оценку своего труда.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 Одним из победителей республиканского 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«Лучший преподаватель вуза-2020» стала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доктор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PhD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,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декан факультета инженерии и 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 xml:space="preserve">цифровых технологий  Татьяна Ратушная. Татьяна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Юрьевна рассказала о своих принципах работы, изменениях,</w:t>
      </w:r>
      <w:r w:rsidR="00402EC0" w:rsidRPr="00402EC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814EA">
        <w:rPr>
          <w:rFonts w:ascii="Times New Roman" w:eastAsia="Times New Roman" w:hAnsi="Times New Roman" w:cs="Times New Roman"/>
          <w:b/>
          <w:sz w:val="24"/>
          <w:szCs w:val="24"/>
        </w:rPr>
        <w:t>которые произошли в университете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за годы ее преподавания, и его деятельности в новых условиях.</w:t>
      </w:r>
    </w:p>
    <w:p w:rsidR="00FE4AB3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 xml:space="preserve">Метрология </w:t>
      </w:r>
      <w:proofErr w:type="gramStart"/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-н</w:t>
      </w:r>
      <w:proofErr w:type="gramEnd"/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аука актуальная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Жизненный принцип Татьяны Юрьевны: чтобы достичь цели, нуж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 к ней идти. Героиня публикации уверена в том, что невозможно дос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тичь успеха, не приложив усилий. Это правило прослеживается во всей ее трудовой деятельности.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Татьяна Ратушная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закончила Северо-Казахстанский государствен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ный университет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им. М. Козыбаева по специальности «Метрология и метрологическое обеспечение». «Эту специальность я выбрала, 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тому что видела ее перспективы и актуальность. Метрология - это нау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ка об измерениях, которые сопро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вождают нас ежедневно. Мы изме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ряем время, шаги, потерянные кало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рии, считаем, сколько израсходова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ли света, газа и тепла, взвешиваем товары в супермаркете. При этом, как потребители, мы хотим полу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чать достоверную информацию с наименьшей погрешностью. А для этого нам нужны точные средства измерения. Поэтому моя специаль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ность никогда не потөряөт значи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мость»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>тмечает Татьяна Юрьевна.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После завершения об</w:t>
      </w:r>
      <w:r w:rsidR="00402EC0">
        <w:rPr>
          <w:rFonts w:ascii="Times New Roman" w:eastAsia="Times New Roman" w:hAnsi="Times New Roman" w:cs="Times New Roman"/>
          <w:sz w:val="24"/>
          <w:szCs w:val="24"/>
        </w:rPr>
        <w:t>учения героине публикации предл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ожили остаться на кафедре. С этого момента и началась педагогическая деятельность Татьяны Ратушной. Кроме того, она поступила в магистра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туру по специальности «Стан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дартизация, метрология и сер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тификация».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«Работа преподавателя вуза многогранна, в ней есть свои плюсы и минусы. К плю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сам я бы отнесла то, что я 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стоянно узнаю что-то новое. Меняются требования нор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мативных документов, совер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шенствуются средства и мето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ды измерений - нужно всегда быть в курсе происходящих изменений. Еще одно преимущество - общение со студентами. В процессе обуче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ния мы, можно сказать, учимся друг у друга: студенты получают знания по своей специальности, а препода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ватель узнает и обменивается опы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том, интересами, жизненной пози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цией со студентами, из которых может почерпнуть что-то новое для себя», - продолжает моя собесед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ница.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Докторантура и победа в конкурсе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Помимо учебной работы, в пре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подавательской деятельности нема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ловажным фактором является научная работа: участие в конфе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ренциях, конкурсах, стипендиаль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ных программах, написание статей. Для совершенствования в своей профессиональной деятельности в 2016 году Татьяна Юрьевна посту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пила в докторантуру и в прошлом году защитила докторскую диссер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тацию. Этот факт открыл для препо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давателя новые возможности: 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движение по карьерной лестнице и участие в конкурсе «Лучший препо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даватель вуза - 2020 »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На этот раз конкурс проходил в формате онлайн. Деятельность пре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подавателей оценивалась по коли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чественным и качественным пока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зателям в двух направлениях: учебно-методической и научно-исследова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тельской работе.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(Участники конкурса І регистрировались на сайте и заполняли анкету, указывая свои достижения.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В критериях оценки учитывались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видео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занятия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>, публикация учебных пособий, электронные учеб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ники.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lastRenderedPageBreak/>
        <w:t>Все анкеты оценивались экс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пертной комиссией, которая выно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сила решение о дальнейшем учас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тии конкурсанта. Во втором этапе показатели оценивались экспер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тной комиссией от МОН РК. Конкур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санты имели возможность просмат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ривать свои баллы в анкете, от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слеживать ход конкурса и подавать на апелляцию. После завершения всех этапов были объявлены 150 победителей конкурса по Республи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ке Казахстан. От Северо-Казахстанской области в список вошли док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тор </w:t>
      </w:r>
      <w:r w:rsidRPr="000B67D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PhD</w:t>
      </w:r>
      <w:r w:rsidRPr="000B67D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доцент кафедры «Агроно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мия и лесоводство» Мурат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Токтар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и доктор </w:t>
      </w:r>
      <w:r w:rsidRPr="000B67D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PhD</w:t>
      </w:r>
      <w:r w:rsidRPr="000B67D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декан факультета ин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женерии и цифровых технологий Татьяна Ратушная.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«То, что я вошла в число победи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телей, стало для меня своеобраз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ным подведением итогов работы как преподавателя. Это и показа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тель того, что я достигла опреде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ленных высот в своей работе, и в то же время знак того, что есть еще, к чему стремиться. Могу ска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зать, что мои ожидания от препо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давательской деятельности оправ</w:t>
      </w:r>
      <w:r w:rsidRPr="00FA4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дались, но останавливаться на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достигнутом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еще рано», - добав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ляет Татьяна Юрьевна.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Важные качества хорошего преподавателя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Моя собеседница выделяет еще несколько качеств хорошего препо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давателя, которые трудно оценить по анкете. Педагог должен быть компетентным в своей предметной области, а также иметь желание учиться новому, совершенствовать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ся в своей профессии, несмотря на большую загруженность. Основная цель преподавателя - это обучение студентов, поэтому ему необходи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мы такие качества, как-то: диплома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тичность, умение грамотно и понят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 преподнести материал и заин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тересованность в конечном ре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зультате своего труда.</w:t>
      </w:r>
    </w:p>
    <w:p w:rsidR="00FE4AB3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«Я стараюсь учиться у всех лю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дей, с которыми сталкиваюсь: у кого-то - как нужно делать, у других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-к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>ак не стоит. Самым ярким приме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ром преподавателя для меня стала Людмила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Арвидовна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Олькова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>. Сей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час она уже на пенсии. Людмила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Арвидовна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всегда была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эпегантна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и ухожена, а внешний вид преподава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теля - это тоже очень важный фак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тор. Материал довольно сложных дисциплин объясняла грамотно и доходчиво. Знания, полученные на ее занятия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х-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пригодились мне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моей профессиональной деятель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ности. Я всегда вспоминаю ее с теп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лотой и благодарностью»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>споми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нает Татьяна Юрьевна.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4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Возглавляя факультет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С сентября 2020 года Т. Ратуш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ная занимает должность декана факультета инженерии и цифровых технологий, который был создан в 2018 году путем слияния двух фа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культетов, инженерно-технического и информационных технологий. В этом направлении работают 4 вы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пускающие кафедры: «Транспорт и машиностроение», «Энергетика и радиоэлектроника», «Информа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ционно-коммуникационные техно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логии» и «Строительство и ди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зайн». Студенты могут пройти трех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уровневую подготовку: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бакалав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риат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>, магистрату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ра и докторантура. Факультет сотруд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ничает со многими предприятиями ре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гиона, где студен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ты проходят прак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тику, пишут курсо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вые и дипломные работы, а также магистерские и док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торские диссерта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ции. Ученые фа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культета активно участвуют в раз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личных научных проектах.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«Как декан я осуществляю об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щее руководство работой факульте</w:t>
      </w:r>
      <w:r w:rsidR="00402EC0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: планирую, орга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низую и контроли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рую учебную, учеб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но-методическую, научно-исследова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тельскую и воспи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тательную работу. Меня назначили на эту должность все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го полгода назад, поэтому многому приходится учить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ся на ходу, в 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цессе работы.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Большую поддержку мне оказывают за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ведующие кафед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рами. Слажен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ность и эффективность работы фа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культета зависит именно от коллек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тива. Могу сказать, что мне повез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ло: у нас работает компетентный профессорско-преподавательский состав», - замечает декан факуль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тета.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Обучение онлайн: трудности и решения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Помимо новых обязанностей, определенной сложностью стал и непривычный формат. Переход на дистанционную форму обучения в марте 2020 года вызвал много во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просов и трудностей. Преподавате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лям и студентам в сжатые сроки при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шлось учиться работать в </w:t>
      </w:r>
      <w:r w:rsidRPr="000B67D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online</w:t>
      </w:r>
      <w:r w:rsidRPr="000B67DB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платформах и программах. В университете орга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низовали курсы повышения ква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лификации по дистанционным технологиям обучения для преподавателей.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lastRenderedPageBreak/>
        <w:t>Здесь педагоги нашли ответы на многие вопросы, которые возни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кали в учебном процессе.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«Основной не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достаток дистан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ционного форма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та - нехватка жи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вого общения, несмотря на на</w:t>
      </w:r>
      <w:r>
        <w:rPr>
          <w:rFonts w:ascii="Times New Roman" w:eastAsia="Times New Roman" w:hAnsi="Times New Roman" w:cs="Times New Roman"/>
          <w:sz w:val="24"/>
          <w:szCs w:val="24"/>
        </w:rPr>
        <w:t>личие веб-камер. К то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му же, невозможно проводить   лабораторные работы с использованием    оборудования. Решением этой проб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лемы стали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видеозанятия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>: преподаватели на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шего факультета снима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bookmarkStart w:id="0" w:name="_GoBack"/>
      <w:bookmarkEnd w:id="0"/>
      <w:r w:rsidRPr="000B67DB">
        <w:rPr>
          <w:rFonts w:ascii="Times New Roman" w:eastAsia="Times New Roman" w:hAnsi="Times New Roman" w:cs="Times New Roman"/>
          <w:sz w:val="24"/>
          <w:szCs w:val="24"/>
        </w:rPr>
        <w:t>т эксперименты с пояс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нениями и размещают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их на электронном ресурсе вуза. Так студенты могут полноценно изучить дисциплину. У дистанцион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ного обучения есть и свой плюс: можно выходить на занятия из лю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бого места, где ловит Интернет»,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поясняет Татьяна Юрьевна.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С нового семестра, который на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чался 25 января, обучение в вузе проходит в смешанном формате.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Студенты первого курса обучаются частично в традиционном формате, частично - в дистанционном.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Это связно с необходимостью соблюде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ния санитарно-эпидемиологичес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ких норм. Поточные лекции 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ходят в программе </w:t>
      </w:r>
      <w:r w:rsidRPr="000B67D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Zoom</w:t>
      </w:r>
      <w:r w:rsidRPr="000B67D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практи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ческие и лабораторные занятия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-в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корпусах. Некоторые группы вторых и третьих курсов также переведены на смешанный формат обучения.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Изменения в жизни университета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Впрочем, с момента начала трудовой дея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тельности Татьяны Ра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тушной в университете произошло очень много изменений, даже без учета введения дистан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ционного обучения. По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строили обсерваторию и бассейн, соответст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вующий международ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ным стандартам, откры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ли медпункт, оснащен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ный современным обо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рудованием. Улучши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лась материально-техническая ба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за факультета, а сейчас строится новый корпус, планируется строи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тельство общежития для студентов и дома преподавателя.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Если говорить об учебном 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цессе, то и здесь много положитель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ных изменений. Открылись прог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раммы магистратуры почти по всем образовательным программам фа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культета, программы докторантуры и диссертационные советы по док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торантуре </w:t>
      </w:r>
      <w:r w:rsidRPr="000B67D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PhD</w:t>
      </w:r>
      <w:r w:rsidRPr="000B67D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На данный момент уже защитились 9 человек, кото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рые продолжают работать на фа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культете. Открываются новые специальности </w:t>
      </w:r>
      <w:proofErr w:type="spellStart"/>
      <w:r w:rsidRPr="000B67DB">
        <w:rPr>
          <w:rFonts w:ascii="Times New Roman" w:eastAsia="Times New Roman" w:hAnsi="Times New Roman" w:cs="Times New Roman"/>
          <w:sz w:val="24"/>
          <w:szCs w:val="24"/>
        </w:rPr>
        <w:t>бакалавриата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>: «Стан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дартизация, экспертиза и аудит качества», «Архитектор програм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много обеспечения», «Вычисли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тельная техника и программное обеспечение», «Робототехнические, интеллектуальные системы и приборостроение», «Проектирова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ние и информационное моделиро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вание строительных объектов».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«У наших студентов есть воз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можность получать рабочие спе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циальности, что повышает их 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фессиональные навыки и дает больше возможностей для трудо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устройства. Наш факультет сотруд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ничает со многими вузами ближне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го и дальнего зарубежья, ведутся два международных проекта по про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граммам </w:t>
      </w:r>
      <w:r w:rsidRPr="000B67D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ERASMUS</w:t>
      </w:r>
      <w:r w:rsidRPr="000B67D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+, 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проводятся исследования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t>антового</w:t>
      </w:r>
      <w:proofErr w:type="spellEnd"/>
      <w:r w:rsidRPr="000B67DB">
        <w:rPr>
          <w:rFonts w:ascii="Times New Roman" w:eastAsia="Times New Roman" w:hAnsi="Times New Roman" w:cs="Times New Roman"/>
          <w:sz w:val="24"/>
          <w:szCs w:val="24"/>
        </w:rPr>
        <w:t xml:space="preserve"> финансирования МОН РК, - объяс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няет декан факультета. - Мы под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держиваем связь с нашими выпуск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никами. Многие из них работают на предприятиях города, некото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рые уже являются руководителя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ми, и мы сотрудничаем с ними как с представителями работодателей. Приятно узнавать, что студенты, ко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>торых мы учили, достигают высот в профессиональной деятельности».</w:t>
      </w: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7DB">
        <w:rPr>
          <w:rFonts w:ascii="Times New Roman" w:eastAsia="Times New Roman" w:hAnsi="Times New Roman" w:cs="Times New Roman"/>
          <w:sz w:val="24"/>
          <w:szCs w:val="24"/>
        </w:rPr>
        <w:t>Пожалуй, это и есть главная на</w:t>
      </w:r>
      <w:r w:rsidRPr="000B67D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града за труд преподавателя </w:t>
      </w:r>
      <w:proofErr w:type="gramStart"/>
      <w:r w:rsidRPr="000B67DB">
        <w:rPr>
          <w:rFonts w:ascii="Times New Roman" w:eastAsia="Times New Roman" w:hAnsi="Times New Roman" w:cs="Times New Roman"/>
          <w:sz w:val="24"/>
          <w:szCs w:val="24"/>
        </w:rPr>
        <w:t>-з</w:t>
      </w:r>
      <w:proofErr w:type="gramEnd"/>
      <w:r w:rsidRPr="000B67DB">
        <w:rPr>
          <w:rFonts w:ascii="Times New Roman" w:eastAsia="Times New Roman" w:hAnsi="Times New Roman" w:cs="Times New Roman"/>
          <w:sz w:val="24"/>
          <w:szCs w:val="24"/>
        </w:rPr>
        <w:t>нать, что твои студенты добились успеха в профессии.</w:t>
      </w:r>
    </w:p>
    <w:p w:rsidR="00FE4AB3" w:rsidRPr="00FE4AB3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AB3" w:rsidRPr="000B67DB" w:rsidRDefault="00FE4AB3" w:rsidP="00FE4AB3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478A">
        <w:rPr>
          <w:rFonts w:ascii="Times New Roman" w:eastAsia="Times New Roman" w:hAnsi="Times New Roman" w:cs="Times New Roman"/>
          <w:b/>
          <w:sz w:val="24"/>
          <w:szCs w:val="24"/>
        </w:rPr>
        <w:t xml:space="preserve">// </w:t>
      </w:r>
      <w:r w:rsidRPr="000B67DB">
        <w:rPr>
          <w:rFonts w:ascii="Times New Roman" w:eastAsia="Times New Roman" w:hAnsi="Times New Roman" w:cs="Times New Roman"/>
          <w:b/>
          <w:sz w:val="24"/>
          <w:szCs w:val="24"/>
        </w:rPr>
        <w:t>Проспект СК</w:t>
      </w:r>
      <w:r w:rsidRPr="00077C0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FA478A">
        <w:rPr>
          <w:rFonts w:ascii="Times New Roman" w:eastAsia="Times New Roman" w:hAnsi="Times New Roman" w:cs="Times New Roman"/>
          <w:b/>
          <w:sz w:val="24"/>
          <w:szCs w:val="24"/>
        </w:rPr>
        <w:t>- 2021</w:t>
      </w:r>
      <w:r w:rsidRPr="00077C04">
        <w:rPr>
          <w:rFonts w:ascii="Times New Roman" w:eastAsia="Times New Roman" w:hAnsi="Times New Roman" w:cs="Times New Roman"/>
          <w:b/>
          <w:sz w:val="24"/>
          <w:szCs w:val="24"/>
        </w:rPr>
        <w:t>.- 12 марта</w:t>
      </w:r>
    </w:p>
    <w:p w:rsidR="00FE4AB3" w:rsidRPr="00FA478A" w:rsidRDefault="00FE4AB3" w:rsidP="00FE4AB3">
      <w:pPr>
        <w:ind w:firstLine="709"/>
        <w:jc w:val="both"/>
        <w:rPr>
          <w:b/>
          <w:sz w:val="24"/>
          <w:szCs w:val="24"/>
        </w:rPr>
      </w:pPr>
    </w:p>
    <w:p w:rsidR="0012135D" w:rsidRPr="00FE4AB3" w:rsidRDefault="0012135D" w:rsidP="00FE4AB3"/>
    <w:sectPr w:rsidR="0012135D" w:rsidRPr="00FE4AB3" w:rsidSect="00341551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1551"/>
    <w:rsid w:val="001202E9"/>
    <w:rsid w:val="0012135D"/>
    <w:rsid w:val="002577F7"/>
    <w:rsid w:val="00341551"/>
    <w:rsid w:val="00402EC0"/>
    <w:rsid w:val="00FE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1528</Words>
  <Characters>8712</Characters>
  <Application>Microsoft Office Word</Application>
  <DocSecurity>0</DocSecurity>
  <Lines>72</Lines>
  <Paragraphs>20</Paragraphs>
  <ScaleCrop>false</ScaleCrop>
  <Company/>
  <LinksUpToDate>false</LinksUpToDate>
  <CharactersWithSpaces>10220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2021-03-09T05:28:00Z</dcterms:created>
  <dcterms:modified xsi:type="dcterms:W3CDTF">2021-03-11T09:42:00Z</dcterms:modified>
</cp:coreProperties>
</file>