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46B" w:rsidRPr="004D446B" w:rsidRDefault="004D446B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D446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Александра Кондратова</w:t>
      </w:r>
    </w:p>
    <w:p w:rsidR="009D4BC2" w:rsidRDefault="00C224BC" w:rsidP="001135C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kk-KZ"/>
        </w:rPr>
      </w:pPr>
      <w:r w:rsidRPr="00493D6E">
        <w:rPr>
          <w:rFonts w:ascii="Times New Roman" w:eastAsia="Times New Roman" w:hAnsi="Times New Roman" w:cs="Times New Roman"/>
          <w:b/>
          <w:bCs/>
          <w:smallCaps/>
          <w:color w:val="000000"/>
          <w:sz w:val="40"/>
          <w:szCs w:val="44"/>
        </w:rPr>
        <w:t xml:space="preserve">Приступили </w:t>
      </w:r>
      <w:r w:rsidRPr="00493D6E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>к</w:t>
      </w:r>
      <w:r w:rsidRPr="00493D6E">
        <w:rPr>
          <w:rFonts w:ascii="Times New Roman" w:eastAsia="Times New Roman" w:hAnsi="Times New Roman" w:cs="Times New Roman"/>
          <w:b/>
          <w:bCs/>
          <w:color w:val="000000"/>
          <w:sz w:val="40"/>
          <w:szCs w:val="44"/>
        </w:rPr>
        <w:t xml:space="preserve"> </w:t>
      </w:r>
      <w:r w:rsidRPr="00493D6E">
        <w:rPr>
          <w:rFonts w:ascii="Times New Roman" w:eastAsia="Times New Roman" w:hAnsi="Times New Roman" w:cs="Times New Roman"/>
          <w:b/>
          <w:bCs/>
          <w:smallCaps/>
          <w:color w:val="000000"/>
          <w:sz w:val="40"/>
          <w:szCs w:val="44"/>
        </w:rPr>
        <w:t>учебе</w:t>
      </w:r>
    </w:p>
    <w:p w:rsidR="009D4BC2" w:rsidRPr="009D4BC2" w:rsidRDefault="009D4BC2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5C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С 1 по 4 сентября в Северо-Казахстанском университете </w:t>
      </w:r>
      <w:r w:rsidR="00E40C9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проводилась ориентационная, или</w:t>
      </w:r>
      <w:r w:rsidRPr="001135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1135C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ознакомительная, неделя для </w:t>
      </w:r>
      <w:r w:rsidRPr="001135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всех </w:t>
      </w:r>
      <w:r w:rsidRPr="001135C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обучающихся. В</w:t>
      </w:r>
      <w:r w:rsidRPr="001135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том числе студентам разъяснили правила организации </w:t>
      </w:r>
      <w:r w:rsidRPr="001135C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учебного процесса с учетом постановления главного санитарного врача. О том, как будут учиться студенты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нынешнем году</w:t>
      </w:r>
      <w:r w:rsidR="00E40C9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журналистам рассказала ч</w:t>
      </w:r>
      <w:r w:rsidRPr="001135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лен </w:t>
      </w:r>
      <w:r w:rsidRPr="001135C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Правления</w:t>
      </w:r>
      <w:r w:rsidRPr="001135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по академическим вопросам </w:t>
      </w:r>
      <w:r w:rsidRPr="001135C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Рената </w:t>
      </w:r>
      <w:proofErr w:type="spellStart"/>
      <w:r w:rsidRPr="001135C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Апергенова</w:t>
      </w:r>
      <w:proofErr w:type="spellEnd"/>
      <w:r w:rsidRPr="001135C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.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онедельника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студентов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уже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начались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занятия.                     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5C8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начинаем учебный год в традиционном формате, 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</w:t>
      </w:r>
      <w:r w:rsidR="00860752" w:rsidRP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кие и лабораторные занятия - в традиционном формате, а лекции - преимущественно в онлайн режиме",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проинформировала Р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                                      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 стало известно, что к учебе за партами вернутся не все студенты, часть старшекурсников переведены полностью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онлайн обучение.                                                                          </w:t>
      </w:r>
      <w:r w:rsidRPr="001135C8">
        <w:rPr>
          <w:rFonts w:ascii="Times New Roman" w:hAnsi="Times New Roman" w:cs="Times New Roman"/>
          <w:color w:val="000000"/>
          <w:sz w:val="24"/>
          <w:szCs w:val="24"/>
        </w:rPr>
        <w:t xml:space="preserve">    "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Поступили заявления от некоторых студентов четвертого курса о рассмотрении возможности перевода на онлайн формат. 1/3 студентов по ходатайству были переведены на онлайн формат с учётом специализации программы, только на один семестр. Это в основном специальности, которые применяют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технологии. Все остальные студенты 4 курса продолжают обуче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 традиционном формате. Например, в традиционном формате занимаются обучающиеся по специальностям "физкультура и спорт", "музыкальное образование", "дефектология" и другим", - проинформировала Р. </w:t>
      </w:r>
      <w:proofErr w:type="spellStart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Она отметила, что вне зависимости от формата обучения учебный процесс осуществляется в рамках утвержденной образовательной программы и академического календаря, количество учебных часов не сокращено, а значит, понижения оплаты за онлайн лекции не будет.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заверила, что образовательная деятельность в университете будет осуществляться с обязательным соблюдением   мер   профилактики   и   обеспечением   санитарно-эпидемиологического режима. Предусмотрено гибкое расписание учебных занятий, скользящий график перемен.  «В том числе предусматривается перерыв на 20-25 минут для </w:t>
      </w:r>
      <w:r w:rsidRPr="001135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 обработки аудиторий. При формировании расписания занятий учтена наполняемость в аудиториях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соблюдением санитарных норм",-</w:t>
      </w:r>
      <w:r w:rsidR="00E40C9F" w:rsidRPr="00E40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добавила Р. </w:t>
      </w:r>
      <w:proofErr w:type="spellStart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Введено обязательное ношение масок. Во всех учебных корпусах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общежитиях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дозаторы</w:t>
      </w:r>
      <w:r w:rsidR="00E40C9F" w:rsidRPr="00E40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санитайзеры</w:t>
      </w:r>
      <w:proofErr w:type="spell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E40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дезинфицирующие тоннели.                                                             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5C8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Вход в здание осуществляется через пропускную, систему 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ASHYQ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которая установлена во всех студенческих общежи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>тиях</w:t>
      </w:r>
      <w:r w:rsidRPr="001135C8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(3), учебных корпусах (8) и бассейне университета. Усилен</w:t>
      </w:r>
      <w:r w:rsidR="00860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пропускной режим согла</w:t>
      </w:r>
      <w:r w:rsidR="0061294D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о постановлению главного санитарн</w:t>
      </w:r>
      <w:r w:rsidR="0061294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врача Республики Казахстан", - рассказала </w:t>
      </w:r>
      <w:proofErr w:type="spellStart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обеспечения вакцинации с 30 апреля 2021 года на базе здравпункта университета</w:t>
      </w:r>
      <w:r w:rsidR="006129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работает прививочный пункт.   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5C8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Сотрудники, в</w:t>
      </w:r>
      <w:r w:rsidR="006129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="006129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числе и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профессорско-преподавательский состав, находящиеся в стенах университета 100% вакцинированы",- заверила спикер.                                                                        К слову, в этом учебном году в Северо-Казахстанский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им. М. Козыбаева принято по образовательным програ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</w:rPr>
        <w:t>ммам</w:t>
      </w:r>
      <w:r w:rsidRPr="001135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1309 человек, из них 763* на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</w:t>
      </w:r>
      <w:r w:rsidRPr="001135C8">
        <w:rPr>
          <w:rFonts w:ascii="Times New Roman" w:hAnsi="Times New Roman" w:cs="Times New Roman"/>
          <w:color w:val="000000"/>
          <w:sz w:val="24"/>
          <w:szCs w:val="24"/>
        </w:rPr>
        <w:t xml:space="preserve"> 9</w:t>
      </w:r>
      <w:r w:rsidR="004D446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135C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D446B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1135C8">
        <w:rPr>
          <w:rFonts w:ascii="Times New Roman" w:hAnsi="Times New Roman" w:cs="Times New Roman"/>
          <w:color w:val="000000"/>
          <w:sz w:val="24"/>
          <w:szCs w:val="24"/>
          <w:lang w:val="en-US"/>
        </w:rPr>
        <w:t>o</w:t>
      </w:r>
      <w:r w:rsidRPr="001135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программе "</w:t>
      </w:r>
      <w:proofErr w:type="spellStart"/>
      <w:r w:rsidR="004D446B">
        <w:rPr>
          <w:rFonts w:ascii="Times New Roman" w:eastAsia="Times New Roman" w:hAnsi="Times New Roman" w:cs="Times New Roman"/>
          <w:color w:val="000000"/>
          <w:sz w:val="24"/>
          <w:szCs w:val="24"/>
        </w:rPr>
        <w:t>Серпі</w:t>
      </w:r>
      <w:proofErr w:type="gramStart"/>
      <w:r w:rsidR="004D446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proofErr w:type="gramEnd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 П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программе магистратуры на образовательный грант принято 123 человека, в докторантуру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 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человек</w:t>
      </w:r>
      <w:r w:rsidRPr="001135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Отмечается, что в этом году впервые был провед</w:t>
      </w:r>
      <w:bookmarkStart w:id="0" w:name="_GoBack"/>
      <w:bookmarkEnd w:id="0"/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135C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4D446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бор по профильной магистратуре по направлению инженерно-технических и сельскохозяйственных направлений№</w:t>
      </w: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24BC" w:rsidRPr="001135C8" w:rsidRDefault="00C224BC" w:rsidP="001135C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5C8">
        <w:rPr>
          <w:rFonts w:ascii="Times New Roman" w:hAnsi="Times New Roman" w:cs="Times New Roman"/>
          <w:b/>
          <w:sz w:val="24"/>
          <w:szCs w:val="24"/>
        </w:rPr>
        <w:t>// Неделя СК.-2021.- 9 сентября</w:t>
      </w:r>
    </w:p>
    <w:sectPr w:rsidR="00C224BC" w:rsidRPr="001135C8" w:rsidSect="00C224BC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24BC"/>
    <w:rsid w:val="001135C8"/>
    <w:rsid w:val="0012135D"/>
    <w:rsid w:val="004603D7"/>
    <w:rsid w:val="004D446B"/>
    <w:rsid w:val="0061294D"/>
    <w:rsid w:val="00860752"/>
    <w:rsid w:val="00923813"/>
    <w:rsid w:val="009D4BC2"/>
    <w:rsid w:val="00C224BC"/>
    <w:rsid w:val="00E4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2021-09-09T10:45:00Z</dcterms:created>
  <dcterms:modified xsi:type="dcterms:W3CDTF">2021-09-10T04:41:00Z</dcterms:modified>
</cp:coreProperties>
</file>