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697A" w:rsidRDefault="003D697A" w:rsidP="003D697A">
      <w:pPr>
        <w:spacing w:after="0" w:line="240" w:lineRule="auto"/>
        <w:ind w:firstLine="709"/>
        <w:jc w:val="both"/>
        <w:rPr>
          <w:rFonts w:ascii="Times New Roman" w:eastAsia="Times New Roman" w:hAnsi="Times New Roman"/>
          <w:b/>
          <w:sz w:val="24"/>
          <w:szCs w:val="24"/>
          <w:lang w:val="en-US" w:eastAsia="ru-RU"/>
        </w:rPr>
      </w:pPr>
      <w:r>
        <w:rPr>
          <w:rFonts w:ascii="Times New Roman" w:eastAsia="Times New Roman" w:hAnsi="Times New Roman"/>
          <w:b/>
          <w:sz w:val="24"/>
          <w:szCs w:val="24"/>
          <w:lang w:eastAsia="ru-RU"/>
        </w:rPr>
        <w:t>Зәуреш Асылбекова</w:t>
      </w:r>
    </w:p>
    <w:p w:rsidR="003D697A" w:rsidRDefault="003D697A" w:rsidP="003D697A">
      <w:pPr>
        <w:spacing w:after="0" w:line="240" w:lineRule="auto"/>
        <w:ind w:firstLine="709"/>
        <w:jc w:val="both"/>
        <w:rPr>
          <w:rFonts w:ascii="Times New Roman" w:eastAsia="Times New Roman" w:hAnsi="Times New Roman"/>
          <w:b/>
          <w:sz w:val="24"/>
          <w:szCs w:val="24"/>
          <w:lang w:val="en-US" w:eastAsia="ru-RU"/>
        </w:rPr>
      </w:pPr>
    </w:p>
    <w:p w:rsidR="003D697A" w:rsidRDefault="003D697A" w:rsidP="003D697A">
      <w:pPr>
        <w:spacing w:after="0" w:line="240" w:lineRule="auto"/>
        <w:ind w:firstLine="709"/>
        <w:jc w:val="both"/>
        <w:rPr>
          <w:rFonts w:ascii="Times New Roman" w:eastAsia="Times New Roman" w:hAnsi="Times New Roman"/>
          <w:b/>
          <w:bCs/>
          <w:sz w:val="44"/>
          <w:szCs w:val="44"/>
          <w:lang w:eastAsia="ru-RU"/>
        </w:rPr>
      </w:pPr>
      <w:hyperlink r:id="rId5" w:history="1">
        <w:r>
          <w:rPr>
            <w:rStyle w:val="a3"/>
            <w:rFonts w:ascii="Times New Roman" w:eastAsia="Times New Roman" w:hAnsi="Times New Roman"/>
            <w:b/>
            <w:bCs/>
            <w:color w:val="auto"/>
            <w:sz w:val="44"/>
            <w:szCs w:val="44"/>
            <w:u w:val="none"/>
            <w:lang w:eastAsia="ru-RU"/>
          </w:rPr>
          <w:t>Тұсауы кесілді</w:t>
        </w:r>
      </w:hyperlink>
      <w:r>
        <w:rPr>
          <w:rFonts w:ascii="Times New Roman" w:eastAsia="Times New Roman" w:hAnsi="Times New Roman"/>
          <w:b/>
          <w:bCs/>
          <w:sz w:val="44"/>
          <w:szCs w:val="44"/>
          <w:lang w:eastAsia="ru-RU"/>
        </w:rPr>
        <w:t xml:space="preserve"> </w:t>
      </w:r>
    </w:p>
    <w:p w:rsidR="003D697A" w:rsidRDefault="003D697A" w:rsidP="003D697A">
      <w:pPr>
        <w:spacing w:after="0" w:line="240" w:lineRule="auto"/>
        <w:ind w:firstLine="709"/>
        <w:jc w:val="both"/>
        <w:rPr>
          <w:rFonts w:ascii="Times New Roman" w:eastAsia="Times New Roman" w:hAnsi="Times New Roman"/>
          <w:noProof/>
          <w:color w:val="0000FF"/>
          <w:sz w:val="24"/>
          <w:szCs w:val="24"/>
          <w:lang w:val="en-US" w:eastAsia="ru-RU"/>
        </w:rPr>
      </w:pPr>
    </w:p>
    <w:p w:rsidR="003D697A" w:rsidRDefault="003D697A" w:rsidP="003D697A">
      <w:pPr>
        <w:spacing w:after="0" w:line="240" w:lineRule="auto"/>
        <w:ind w:firstLine="709"/>
        <w:jc w:val="both"/>
        <w:rPr>
          <w:rFonts w:ascii="Times New Roman" w:eastAsia="Times New Roman" w:hAnsi="Times New Roman"/>
          <w:sz w:val="24"/>
          <w:szCs w:val="24"/>
          <w:lang w:val="en-US" w:eastAsia="ru-RU"/>
        </w:rPr>
      </w:pPr>
      <w:r>
        <w:rPr>
          <w:rFonts w:ascii="Times New Roman" w:eastAsia="Times New Roman" w:hAnsi="Times New Roman"/>
          <w:noProof/>
          <w:color w:val="0000FF"/>
          <w:sz w:val="24"/>
          <w:szCs w:val="24"/>
          <w:lang w:val="en-US" w:eastAsia="ru-RU"/>
        </w:rPr>
        <w:t xml:space="preserve"> </w:t>
      </w:r>
      <w:r>
        <w:rPr>
          <w:rFonts w:ascii="Times New Roman" w:eastAsia="Times New Roman" w:hAnsi="Times New Roman"/>
          <w:sz w:val="24"/>
          <w:szCs w:val="24"/>
          <w:lang w:eastAsia="ru-RU"/>
        </w:rPr>
        <w:t>М</w:t>
      </w:r>
      <w:r>
        <w:rPr>
          <w:rFonts w:ascii="Times New Roman" w:eastAsia="Times New Roman" w:hAnsi="Times New Roman"/>
          <w:sz w:val="24"/>
          <w:szCs w:val="24"/>
          <w:lang w:val="en-US" w:eastAsia="ru-RU"/>
        </w:rPr>
        <w:t>.</w:t>
      </w:r>
      <w:r>
        <w:rPr>
          <w:rFonts w:ascii="Times New Roman" w:eastAsia="Times New Roman" w:hAnsi="Times New Roman"/>
          <w:sz w:val="24"/>
          <w:szCs w:val="24"/>
          <w:lang w:eastAsia="ru-RU"/>
        </w:rPr>
        <w:t>Қозыбаев</w:t>
      </w:r>
      <w:r>
        <w:rPr>
          <w:rFonts w:ascii="Times New Roman" w:eastAsia="Times New Roman" w:hAnsi="Times New Roman"/>
          <w:sz w:val="24"/>
          <w:szCs w:val="24"/>
          <w:lang w:val="en-US" w:eastAsia="ru-RU"/>
        </w:rPr>
        <w:t xml:space="preserve"> </w:t>
      </w:r>
      <w:r>
        <w:rPr>
          <w:rFonts w:ascii="Times New Roman" w:eastAsia="Times New Roman" w:hAnsi="Times New Roman"/>
          <w:sz w:val="24"/>
          <w:szCs w:val="24"/>
          <w:lang w:eastAsia="ru-RU"/>
        </w:rPr>
        <w:t>атындағы</w:t>
      </w:r>
      <w:r>
        <w:rPr>
          <w:rFonts w:ascii="Times New Roman" w:eastAsia="Times New Roman" w:hAnsi="Times New Roman"/>
          <w:sz w:val="24"/>
          <w:szCs w:val="24"/>
          <w:lang w:val="en-US" w:eastAsia="ru-RU"/>
        </w:rPr>
        <w:t xml:space="preserve"> </w:t>
      </w:r>
      <w:r>
        <w:rPr>
          <w:rFonts w:ascii="Times New Roman" w:eastAsia="Times New Roman" w:hAnsi="Times New Roman"/>
          <w:sz w:val="24"/>
          <w:szCs w:val="24"/>
          <w:lang w:eastAsia="ru-RU"/>
        </w:rPr>
        <w:t>Солтүстік</w:t>
      </w:r>
      <w:r>
        <w:rPr>
          <w:rFonts w:ascii="Times New Roman" w:eastAsia="Times New Roman" w:hAnsi="Times New Roman"/>
          <w:sz w:val="24"/>
          <w:szCs w:val="24"/>
          <w:lang w:val="en-US" w:eastAsia="ru-RU"/>
        </w:rPr>
        <w:t xml:space="preserve"> </w:t>
      </w:r>
      <w:r>
        <w:rPr>
          <w:rFonts w:ascii="Times New Roman" w:eastAsia="Times New Roman" w:hAnsi="Times New Roman"/>
          <w:sz w:val="24"/>
          <w:szCs w:val="24"/>
          <w:lang w:eastAsia="ru-RU"/>
        </w:rPr>
        <w:t>Қазақстан</w:t>
      </w:r>
      <w:r>
        <w:rPr>
          <w:rFonts w:ascii="Times New Roman" w:eastAsia="Times New Roman" w:hAnsi="Times New Roman"/>
          <w:sz w:val="24"/>
          <w:szCs w:val="24"/>
          <w:lang w:val="en-US" w:eastAsia="ru-RU"/>
        </w:rPr>
        <w:t xml:space="preserve"> </w:t>
      </w:r>
      <w:r>
        <w:rPr>
          <w:rFonts w:ascii="Times New Roman" w:eastAsia="Times New Roman" w:hAnsi="Times New Roman"/>
          <w:sz w:val="24"/>
          <w:szCs w:val="24"/>
          <w:lang w:eastAsia="ru-RU"/>
        </w:rPr>
        <w:t>мемлекеттік</w:t>
      </w:r>
      <w:r>
        <w:rPr>
          <w:rFonts w:ascii="Times New Roman" w:eastAsia="Times New Roman" w:hAnsi="Times New Roman"/>
          <w:sz w:val="24"/>
          <w:szCs w:val="24"/>
          <w:lang w:val="en-US" w:eastAsia="ru-RU"/>
        </w:rPr>
        <w:t xml:space="preserve"> </w:t>
      </w:r>
      <w:r>
        <w:rPr>
          <w:rFonts w:ascii="Times New Roman" w:eastAsia="Times New Roman" w:hAnsi="Times New Roman"/>
          <w:sz w:val="24"/>
          <w:szCs w:val="24"/>
          <w:lang w:eastAsia="ru-RU"/>
        </w:rPr>
        <w:t>университеті</w:t>
      </w:r>
      <w:r>
        <w:rPr>
          <w:rFonts w:ascii="Times New Roman" w:eastAsia="Times New Roman" w:hAnsi="Times New Roman"/>
          <w:sz w:val="24"/>
          <w:szCs w:val="24"/>
          <w:lang w:val="en-US" w:eastAsia="ru-RU"/>
        </w:rPr>
        <w:t xml:space="preserve"> </w:t>
      </w:r>
      <w:r>
        <w:rPr>
          <w:rFonts w:ascii="Times New Roman" w:eastAsia="Times New Roman" w:hAnsi="Times New Roman"/>
          <w:sz w:val="24"/>
          <w:szCs w:val="24"/>
          <w:lang w:eastAsia="ru-RU"/>
        </w:rPr>
        <w:t>мен</w:t>
      </w:r>
      <w:r>
        <w:rPr>
          <w:rFonts w:ascii="Times New Roman" w:eastAsia="Times New Roman" w:hAnsi="Times New Roman"/>
          <w:sz w:val="24"/>
          <w:szCs w:val="24"/>
          <w:lang w:val="en-US" w:eastAsia="ru-RU"/>
        </w:rPr>
        <w:t xml:space="preserve"> </w:t>
      </w:r>
      <w:r>
        <w:rPr>
          <w:rFonts w:ascii="Times New Roman" w:eastAsia="Times New Roman" w:hAnsi="Times New Roman"/>
          <w:sz w:val="24"/>
          <w:szCs w:val="24"/>
          <w:lang w:eastAsia="ru-RU"/>
        </w:rPr>
        <w:t>Қытайдың</w:t>
      </w:r>
      <w:r>
        <w:rPr>
          <w:rFonts w:ascii="Times New Roman" w:eastAsia="Times New Roman" w:hAnsi="Times New Roman"/>
          <w:sz w:val="24"/>
          <w:szCs w:val="24"/>
          <w:lang w:val="en-US" w:eastAsia="ru-RU"/>
        </w:rPr>
        <w:t xml:space="preserve"> </w:t>
      </w:r>
      <w:r>
        <w:rPr>
          <w:rFonts w:ascii="Times New Roman" w:eastAsia="Times New Roman" w:hAnsi="Times New Roman"/>
          <w:sz w:val="24"/>
          <w:szCs w:val="24"/>
          <w:lang w:eastAsia="ru-RU"/>
        </w:rPr>
        <w:t>Солтүстік</w:t>
      </w:r>
      <w:r>
        <w:rPr>
          <w:rFonts w:ascii="Times New Roman" w:eastAsia="Times New Roman" w:hAnsi="Times New Roman"/>
          <w:sz w:val="24"/>
          <w:szCs w:val="24"/>
          <w:lang w:val="en-US" w:eastAsia="ru-RU"/>
        </w:rPr>
        <w:t>-</w:t>
      </w:r>
      <w:r>
        <w:rPr>
          <w:rFonts w:ascii="Times New Roman" w:eastAsia="Times New Roman" w:hAnsi="Times New Roman"/>
          <w:sz w:val="24"/>
          <w:szCs w:val="24"/>
          <w:lang w:eastAsia="ru-RU"/>
        </w:rPr>
        <w:t>Батыс</w:t>
      </w:r>
      <w:r>
        <w:rPr>
          <w:rFonts w:ascii="Times New Roman" w:eastAsia="Times New Roman" w:hAnsi="Times New Roman"/>
          <w:sz w:val="24"/>
          <w:szCs w:val="24"/>
          <w:lang w:val="en-US" w:eastAsia="ru-RU"/>
        </w:rPr>
        <w:t xml:space="preserve"> </w:t>
      </w:r>
      <w:r>
        <w:rPr>
          <w:rFonts w:ascii="Times New Roman" w:eastAsia="Times New Roman" w:hAnsi="Times New Roman"/>
          <w:sz w:val="24"/>
          <w:szCs w:val="24"/>
          <w:lang w:eastAsia="ru-RU"/>
        </w:rPr>
        <w:t>ауыл</w:t>
      </w:r>
      <w:r>
        <w:rPr>
          <w:rFonts w:ascii="Times New Roman" w:eastAsia="Times New Roman" w:hAnsi="Times New Roman"/>
          <w:sz w:val="24"/>
          <w:szCs w:val="24"/>
          <w:lang w:val="en-US" w:eastAsia="ru-RU"/>
        </w:rPr>
        <w:t xml:space="preserve"> </w:t>
      </w:r>
      <w:r>
        <w:rPr>
          <w:rFonts w:ascii="Times New Roman" w:eastAsia="Times New Roman" w:hAnsi="Times New Roman"/>
          <w:sz w:val="24"/>
          <w:szCs w:val="24"/>
          <w:lang w:eastAsia="ru-RU"/>
        </w:rPr>
        <w:t>және</w:t>
      </w:r>
      <w:r>
        <w:rPr>
          <w:rFonts w:ascii="Times New Roman" w:eastAsia="Times New Roman" w:hAnsi="Times New Roman"/>
          <w:sz w:val="24"/>
          <w:szCs w:val="24"/>
          <w:lang w:val="en-US" w:eastAsia="ru-RU"/>
        </w:rPr>
        <w:t xml:space="preserve"> </w:t>
      </w:r>
      <w:r>
        <w:rPr>
          <w:rFonts w:ascii="Times New Roman" w:eastAsia="Times New Roman" w:hAnsi="Times New Roman"/>
          <w:sz w:val="24"/>
          <w:szCs w:val="24"/>
          <w:lang w:eastAsia="ru-RU"/>
        </w:rPr>
        <w:t>орман</w:t>
      </w:r>
      <w:r>
        <w:rPr>
          <w:rFonts w:ascii="Times New Roman" w:eastAsia="Times New Roman" w:hAnsi="Times New Roman"/>
          <w:sz w:val="24"/>
          <w:szCs w:val="24"/>
          <w:lang w:val="en-US" w:eastAsia="ru-RU"/>
        </w:rPr>
        <w:t xml:space="preserve"> </w:t>
      </w:r>
      <w:r>
        <w:rPr>
          <w:rFonts w:ascii="Times New Roman" w:eastAsia="Times New Roman" w:hAnsi="Times New Roman"/>
          <w:sz w:val="24"/>
          <w:szCs w:val="24"/>
          <w:lang w:eastAsia="ru-RU"/>
        </w:rPr>
        <w:t>шаруашылығы</w:t>
      </w:r>
      <w:r>
        <w:rPr>
          <w:rFonts w:ascii="Times New Roman" w:eastAsia="Times New Roman" w:hAnsi="Times New Roman"/>
          <w:sz w:val="24"/>
          <w:szCs w:val="24"/>
          <w:lang w:val="en-US" w:eastAsia="ru-RU"/>
        </w:rPr>
        <w:t xml:space="preserve"> </w:t>
      </w:r>
      <w:r>
        <w:rPr>
          <w:rFonts w:ascii="Times New Roman" w:eastAsia="Times New Roman" w:hAnsi="Times New Roman"/>
          <w:sz w:val="24"/>
          <w:szCs w:val="24"/>
          <w:lang w:eastAsia="ru-RU"/>
        </w:rPr>
        <w:t>университетінің</w:t>
      </w:r>
      <w:r>
        <w:rPr>
          <w:rFonts w:ascii="Times New Roman" w:eastAsia="Times New Roman" w:hAnsi="Times New Roman"/>
          <w:sz w:val="24"/>
          <w:szCs w:val="24"/>
          <w:lang w:val="en-US" w:eastAsia="ru-RU"/>
        </w:rPr>
        <w:t xml:space="preserve"> </w:t>
      </w:r>
      <w:r>
        <w:rPr>
          <w:rFonts w:ascii="Times New Roman" w:eastAsia="Times New Roman" w:hAnsi="Times New Roman"/>
          <w:sz w:val="24"/>
          <w:szCs w:val="24"/>
          <w:lang w:eastAsia="ru-RU"/>
        </w:rPr>
        <w:t>агрономия</w:t>
      </w:r>
      <w:r>
        <w:rPr>
          <w:rFonts w:ascii="Times New Roman" w:eastAsia="Times New Roman" w:hAnsi="Times New Roman"/>
          <w:sz w:val="24"/>
          <w:szCs w:val="24"/>
          <w:lang w:val="en-US" w:eastAsia="ru-RU"/>
        </w:rPr>
        <w:t xml:space="preserve"> </w:t>
      </w:r>
      <w:r>
        <w:rPr>
          <w:rFonts w:ascii="Times New Roman" w:eastAsia="Times New Roman" w:hAnsi="Times New Roman"/>
          <w:sz w:val="24"/>
          <w:szCs w:val="24"/>
          <w:lang w:eastAsia="ru-RU"/>
        </w:rPr>
        <w:t>колледжі</w:t>
      </w:r>
      <w:r>
        <w:rPr>
          <w:rFonts w:ascii="Times New Roman" w:eastAsia="Times New Roman" w:hAnsi="Times New Roman"/>
          <w:sz w:val="24"/>
          <w:szCs w:val="24"/>
          <w:lang w:val="en-US" w:eastAsia="ru-RU"/>
        </w:rPr>
        <w:t xml:space="preserve"> </w:t>
      </w:r>
      <w:r>
        <w:rPr>
          <w:rFonts w:ascii="Times New Roman" w:eastAsia="Times New Roman" w:hAnsi="Times New Roman"/>
          <w:sz w:val="24"/>
          <w:szCs w:val="24"/>
          <w:lang w:eastAsia="ru-RU"/>
        </w:rPr>
        <w:t>арасындағы</w:t>
      </w:r>
      <w:r>
        <w:rPr>
          <w:rFonts w:ascii="Times New Roman" w:eastAsia="Times New Roman" w:hAnsi="Times New Roman"/>
          <w:sz w:val="24"/>
          <w:szCs w:val="24"/>
          <w:lang w:val="en-US" w:eastAsia="ru-RU"/>
        </w:rPr>
        <w:t xml:space="preserve"> </w:t>
      </w:r>
      <w:r>
        <w:rPr>
          <w:rFonts w:ascii="Times New Roman" w:eastAsia="Times New Roman" w:hAnsi="Times New Roman"/>
          <w:sz w:val="24"/>
          <w:szCs w:val="24"/>
          <w:lang w:eastAsia="ru-RU"/>
        </w:rPr>
        <w:t>серіктестік</w:t>
      </w:r>
      <w:r>
        <w:rPr>
          <w:rFonts w:ascii="Times New Roman" w:eastAsia="Times New Roman" w:hAnsi="Times New Roman"/>
          <w:sz w:val="24"/>
          <w:szCs w:val="24"/>
          <w:lang w:val="en-US" w:eastAsia="ru-RU"/>
        </w:rPr>
        <w:t xml:space="preserve"> </w:t>
      </w:r>
      <w:r>
        <w:rPr>
          <w:rFonts w:ascii="Times New Roman" w:eastAsia="Times New Roman" w:hAnsi="Times New Roman"/>
          <w:sz w:val="24"/>
          <w:szCs w:val="24"/>
          <w:lang w:eastAsia="ru-RU"/>
        </w:rPr>
        <w:t>қарым</w:t>
      </w:r>
      <w:r>
        <w:rPr>
          <w:rFonts w:ascii="Times New Roman" w:eastAsia="Times New Roman" w:hAnsi="Times New Roman"/>
          <w:sz w:val="24"/>
          <w:szCs w:val="24"/>
          <w:lang w:val="en-US" w:eastAsia="ru-RU"/>
        </w:rPr>
        <w:t>-</w:t>
      </w:r>
      <w:r>
        <w:rPr>
          <w:rFonts w:ascii="Times New Roman" w:eastAsia="Times New Roman" w:hAnsi="Times New Roman"/>
          <w:sz w:val="24"/>
          <w:szCs w:val="24"/>
          <w:lang w:eastAsia="ru-RU"/>
        </w:rPr>
        <w:t>қатынас</w:t>
      </w:r>
      <w:r>
        <w:rPr>
          <w:rFonts w:ascii="Times New Roman" w:eastAsia="Times New Roman" w:hAnsi="Times New Roman"/>
          <w:sz w:val="24"/>
          <w:szCs w:val="24"/>
          <w:lang w:val="en-US" w:eastAsia="ru-RU"/>
        </w:rPr>
        <w:t xml:space="preserve"> </w:t>
      </w:r>
      <w:r>
        <w:rPr>
          <w:rFonts w:ascii="Times New Roman" w:eastAsia="Times New Roman" w:hAnsi="Times New Roman"/>
          <w:sz w:val="24"/>
          <w:szCs w:val="24"/>
          <w:lang w:eastAsia="ru-RU"/>
        </w:rPr>
        <w:t>жаңа</w:t>
      </w:r>
      <w:r>
        <w:rPr>
          <w:rFonts w:ascii="Times New Roman" w:eastAsia="Times New Roman" w:hAnsi="Times New Roman"/>
          <w:sz w:val="24"/>
          <w:szCs w:val="24"/>
          <w:lang w:val="en-US" w:eastAsia="ru-RU"/>
        </w:rPr>
        <w:t xml:space="preserve"> </w:t>
      </w:r>
      <w:r>
        <w:rPr>
          <w:rFonts w:ascii="Times New Roman" w:eastAsia="Times New Roman" w:hAnsi="Times New Roman"/>
          <w:sz w:val="24"/>
          <w:szCs w:val="24"/>
          <w:lang w:eastAsia="ru-RU"/>
        </w:rPr>
        <w:t>кезеңге</w:t>
      </w:r>
      <w:r>
        <w:rPr>
          <w:rFonts w:ascii="Times New Roman" w:eastAsia="Times New Roman" w:hAnsi="Times New Roman"/>
          <w:sz w:val="24"/>
          <w:szCs w:val="24"/>
          <w:lang w:val="en-US" w:eastAsia="ru-RU"/>
        </w:rPr>
        <w:t xml:space="preserve"> </w:t>
      </w:r>
      <w:r>
        <w:rPr>
          <w:rFonts w:ascii="Times New Roman" w:eastAsia="Times New Roman" w:hAnsi="Times New Roman"/>
          <w:sz w:val="24"/>
          <w:szCs w:val="24"/>
          <w:lang w:eastAsia="ru-RU"/>
        </w:rPr>
        <w:t>көшті</w:t>
      </w:r>
      <w:r>
        <w:rPr>
          <w:rFonts w:ascii="Times New Roman" w:eastAsia="Times New Roman" w:hAnsi="Times New Roman"/>
          <w:sz w:val="24"/>
          <w:szCs w:val="24"/>
          <w:lang w:val="en-US" w:eastAsia="ru-RU"/>
        </w:rPr>
        <w:t>.</w:t>
      </w:r>
    </w:p>
    <w:p w:rsidR="003D697A" w:rsidRDefault="003D697A" w:rsidP="003D697A">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М.Қозыбаев атындағы Солтүстік Қазақстан мемлекеттік университетінің ұжымы мен Янлинь қаласынан келген меймандардың ресми кездесуі “дөңгелек үстел” басында өтті. Қытайдың солтүстікбатысындағы және еліміздің солтүстік өңіріндегі белді оқу орындары өзара ынтымақтастықты жаңа келісімшарт арқылы бекітіп отыр. Енді СҚМУ аталмыш университеттің агрономия колледжімен ғана емес, тұтас жоғары оқу орнымен жан-жақты қарым-қатынасты нығайтатын болады.</w:t>
      </w:r>
    </w:p>
    <w:p w:rsidR="003D697A" w:rsidRDefault="003D697A" w:rsidP="003D697A">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Осыған дейінгі бірлескен шаралар жол картасы шеңберінде оқытушыларымыз Солтүстік-Батыс ауыл және орман шаруашылығы университетінде бір жарым ай бойы біліктіліктерін арттырды. Ендігі кезекте ауыл шаруашылығы мамандықтары бойынша оқитын алты студентті де Қытайға аттандырмақпыз. Сондай-ақ, біздің оқытушылар мен магистранттар осы университеттің зертханалар базасында қысқамерзімді ғылыми тағылымдамадан өтетін болады. Осылайша академиялық байланыс пен оқытушылар арасындағы әріптестікті нығайтудың арқасында жаңа тәжірибелер жинақтауды көздеп отырмыз, – деді СҚМУ ректоры Серік Өмірбаев.</w:t>
      </w:r>
    </w:p>
    <w:p w:rsidR="003D697A" w:rsidRDefault="003D697A" w:rsidP="003D697A">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Жоғары оқу орны басшысы биыл университетте 18 жаңа мамандықтың ашылғанын, олардың ішінде өсімдік қорғау және карантин, өндірістік қауіпсіздік сияқты бағыттардың барын атап өтті. “Осыған дейін он бес жыл бойы жұмыс істеп келген ауыл шаруашылығы кафедрасы биыл агротехнологиялық факультет ретінде қайта құрылды. Сол себепті де университетіміз үшін ауыл шаруашылығы мамандарын даярлайтын озық шетелдік оқу орындарымен қарым-қатынасты нығайту аса маңызды”, – деді ол.</w:t>
      </w:r>
    </w:p>
    <w:p w:rsidR="003D697A" w:rsidRDefault="003D697A" w:rsidP="003D697A">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М.Қозыбаев атындағы Солтүстік Қазақстан мемлекеттік университеті қытайлық әріптестерімен егіншілік аясындағы ортақ ғылыми-зерттеу шараларын жүзеге асыру үшін агробиологиялық станциясынан үш гектар жер бөліп отыр. Бұл технопаркте Қытайдан әкелінетін бидай, тары, рапс, картоп, күнбағыс, зығыр мен бірқатар бұршақты дақылдар себіліп, олардың біздің ауа райымыздағы өсу барысы сыналады. Агротехникалық факультет деканы Алтын Шаяхметова мамыр айында алғашқы сұрып сынау жұмыстары басталып, оң нәтиже бергенін айтты. Солтүстік-Батыс ауыл және орман шаруашылықтары университеті кеңесінің өкілі Ли Синван болашақта солтүстікқазақстандық университет базасында биотехнологиялық зертхана ашуға да тиісті көмек көрсететіндерін жеткізді.</w:t>
      </w:r>
    </w:p>
    <w:p w:rsidR="003D697A" w:rsidRDefault="003D697A" w:rsidP="003D697A">
      <w:pPr>
        <w:spacing w:after="0" w:line="240" w:lineRule="auto"/>
        <w:ind w:firstLine="709"/>
        <w:jc w:val="both"/>
        <w:rPr>
          <w:rFonts w:ascii="Times New Roman" w:eastAsia="Times New Roman" w:hAnsi="Times New Roman"/>
          <w:b/>
          <w:sz w:val="24"/>
          <w:szCs w:val="24"/>
          <w:lang w:val="en-US" w:eastAsia="ru-RU"/>
        </w:rPr>
      </w:pPr>
    </w:p>
    <w:p w:rsidR="006C1062" w:rsidRDefault="003D697A" w:rsidP="003D697A">
      <w:r>
        <w:rPr>
          <w:rFonts w:ascii="Times New Roman" w:eastAsia="Times New Roman" w:hAnsi="Times New Roman"/>
          <w:b/>
          <w:sz w:val="24"/>
          <w:szCs w:val="24"/>
          <w:lang w:val="en-US" w:eastAsia="ru-RU"/>
        </w:rPr>
        <w:t xml:space="preserve">// </w:t>
      </w:r>
      <w:r>
        <w:rPr>
          <w:rFonts w:ascii="Times New Roman" w:eastAsia="Times New Roman" w:hAnsi="Times New Roman"/>
          <w:b/>
          <w:sz w:val="24"/>
          <w:szCs w:val="24"/>
          <w:lang w:eastAsia="ru-RU"/>
        </w:rPr>
        <w:t>Солтүстік Қазақстан.</w:t>
      </w:r>
      <w:r>
        <w:rPr>
          <w:rFonts w:ascii="Times New Roman" w:eastAsia="Times New Roman" w:hAnsi="Times New Roman"/>
          <w:b/>
          <w:sz w:val="24"/>
          <w:szCs w:val="24"/>
          <w:lang w:val="en-US" w:eastAsia="ru-RU"/>
        </w:rPr>
        <w:t xml:space="preserve">- 2018.- </w:t>
      </w:r>
      <w:r>
        <w:rPr>
          <w:rFonts w:ascii="Times New Roman" w:eastAsia="Times New Roman" w:hAnsi="Times New Roman"/>
          <w:b/>
          <w:sz w:val="24"/>
          <w:szCs w:val="24"/>
          <w:lang w:eastAsia="ru-RU"/>
        </w:rPr>
        <w:t>11 қыркүйек</w:t>
      </w:r>
      <w:bookmarkStart w:id="0" w:name="_GoBack"/>
      <w:bookmarkEnd w:id="0"/>
    </w:p>
    <w:sectPr w:rsidR="006C10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97A"/>
    <w:rsid w:val="003D697A"/>
    <w:rsid w:val="006C10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697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D697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697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D69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9313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oltustikkaz.kz/index.php/bilim-bery/3650-t-sauy-kesildi"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387</Words>
  <Characters>2209</Characters>
  <Application>Microsoft Office Word</Application>
  <DocSecurity>0</DocSecurity>
  <Lines>18</Lines>
  <Paragraphs>5</Paragraphs>
  <ScaleCrop>false</ScaleCrop>
  <Company>SPecialiST RePack</Company>
  <LinksUpToDate>false</LinksUpToDate>
  <CharactersWithSpaces>2591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Косарева Наталья Евгеньевна</dc:creator>
  <cp:lastModifiedBy>Косарева Наталья Евгеньевна</cp:lastModifiedBy>
  <cp:revision>1</cp:revision>
  <dcterms:created xsi:type="dcterms:W3CDTF">2018-09-17T08:37:00Z</dcterms:created>
  <dcterms:modified xsi:type="dcterms:W3CDTF">2018-09-17T08:37:00Z</dcterms:modified>
</cp:coreProperties>
</file>