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000000"/>
        </w:rPr>
        <w:t xml:space="preserve"> </w:t>
      </w:r>
      <w:r w:rsidRPr="00A95A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Наталья </w:t>
      </w: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Чумакова </w:t>
      </w:r>
      <w:r w:rsidRPr="00A95A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1F40BA" w:rsidRPr="00A95AD5" w:rsidRDefault="001F40BA" w:rsidP="001F40BA">
      <w:pPr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95AD5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44"/>
          <w:szCs w:val="44"/>
        </w:rPr>
      </w:pPr>
      <w:r w:rsidRPr="00A95A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Есть </w:t>
      </w:r>
      <w:proofErr w:type="spellStart"/>
      <w:r w:rsidRPr="00A95A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агротехнопарк</w:t>
      </w:r>
      <w:proofErr w:type="spellEnd"/>
      <w:r w:rsidRPr="00A95AD5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!</w:t>
      </w:r>
    </w:p>
    <w:p w:rsidR="001F40BA" w:rsidRDefault="001F40BA" w:rsidP="001F40BA">
      <w:pPr>
        <w:shd w:val="clear" w:color="auto" w:fill="FFFFFF"/>
        <w:ind w:firstLine="7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СКГУ имени </w:t>
      </w:r>
      <w:bookmarkStart w:id="0" w:name="_GoBack"/>
      <w:proofErr w:type="spellStart"/>
      <w:r w:rsidRPr="001F40B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Манаша</w:t>
      </w:r>
      <w:proofErr w:type="spellEnd"/>
      <w:r w:rsidRPr="001F40BA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 </w:t>
      </w:r>
      <w:proofErr w:type="spellStart"/>
      <w:r w:rsidRPr="001F4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1F40B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и</w:t>
      </w: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bookmarkEnd w:id="0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Северо-Западный универси</w:t>
      </w: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тет сельского хозяйства (Китай</w:t>
      </w: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ская Народная Республика, город</w:t>
      </w:r>
      <w:proofErr w:type="gramStart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.</w:t>
      </w:r>
      <w:proofErr w:type="gramEnd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Янлин</w:t>
      </w:r>
      <w:proofErr w:type="spellEnd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 наладили контакты полгода ,- назад. На этой неделе гости из Поднебесной приехали в наш вуз,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чтобы говорить о первых итогах сотрудничества. Главным результатом можно считать открытие в СКО </w:t>
      </w:r>
      <w:proofErr w:type="gramStart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совместного</w:t>
      </w:r>
      <w:proofErr w:type="gramEnd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агротехнопарка</w:t>
      </w:r>
      <w:proofErr w:type="spellEnd"/>
      <w:r w:rsidRPr="00A95AD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.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Открывая встречу, ректор СКГУ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кратко рассказал об университете и наметил перспективы дальнейшей работы. Он подчеркнул, что сотрудничество с китайскими кол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легами - это взаимовыгодная работа.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Северо-Западный университет - пер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спективный партнер. В рейтинге про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фильных вузов Китая он занимает третье место. Несмотря на то, что уни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сотрудничает еще с двумя институтами Казахстана в Алматы и Астане, наш регион для них не менее интересен.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Председатель совета Северо-Западного университета сельского и лесного хозяйства</w:t>
      </w:r>
      <w:proofErr w:type="gram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gram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Синван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расска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на встрече о своем вузе и поблаго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дарил руководство СКГУ за поддер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жку. - Северо-Западный университет занимается не только подготовкой квали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фицированных кадров. На базе наше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вуза мы проводим научные иссле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дования для сельского хозяйства. Мы выводим те сорта культур, которые будут высокопродуктивны в наших условиях. У нас засушливая мес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тность, здесь же другой климат. И нам интересен обмен опытом, - отметил</w:t>
      </w:r>
      <w:proofErr w:type="gram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</w:t>
      </w:r>
      <w:proofErr w:type="gram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Синван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встречи были подписаны два договора: о сотрудничестве между вы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сшими учебными заведениями и о со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здании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. Последний должен стать центром развития аграр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ной науки не только в университете, но и во всем регионе. Цель его работы </w:t>
      </w:r>
      <w:proofErr w:type="gram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-в</w:t>
      </w:r>
      <w:proofErr w:type="gram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недрение новых технологий и их при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менение в отечественных условиях.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Думаем, что наш совместный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технопарк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даст хорошие </w:t>
      </w:r>
      <w:proofErr w:type="gram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плоды</w:t>
      </w:r>
      <w:proofErr w:type="gram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для науки, так и для агропромышлен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сектора обеих стран, - подчеркнул председатель совета Северо-Западного университета сельского и лесного хозяйства.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Новый технопарк открыли на базе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агробиостанции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СКГУ. Для исследова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ученых выделили около трех гек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таров земли. Китайская сторона пред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оставила элитные сорта сельскохозя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йственных культур. При этом акцент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сделали на органическое земледелие, то есть никаких минеральных удобре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ний и глубокой обработки почвы не делают. Деятельность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будет выстроена в двух направлениях: учебном - проведение практических и лабораторных занятий, а также на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учно-исследовательском.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В рамках данного сотрудничества на базе агробиологической станции СКГУ проводятся научные исследова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- рассказала декан агротехнологического факультета Алтын Шаяхметова. - К этим работам привлекаются студенты, магистранты, у которых дип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ломные и диссертационные работы связаны с данной темой. Данные экс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периментальные работы начались в мае 2018 года. Уже есть первые ре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зультаты. Довольно хорошо себя пока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зали пшеница, посевы рапса сорта китайской селекции, картофеля, про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со, также в исследованиях задейство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зернобобовые культуры. Авторы этих сортов - ученые китайского уни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исследования хода адапта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сортов к почвенно-климатическим особенностям Северного Казахстана их начнут сеять на производственных участках местных фермеров. По сло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вам  представителей университета,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сами аграрии уже проявили к ним инте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рес.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 говорят, что одного года для выводов об исследованиях мало, но в целом сорта китайской селекции не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плохо показали себя в аспекте поле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вой всхожести, густоты стояния расте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ний. Кроме того, у них не было найде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 никаких болезней.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более эффективной работы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агротехнопарка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китайские партнеры подарили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нашему вузу сельскохозя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йственную технику - сеялку, культива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тор, трактор и молотилку. В рамках со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вместной работы во втором корпусе университета планируется оборудо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 лабораторию биотехнологии.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Впрочем, сотрудничество на этом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закончится. Уже в этом месяце шесте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 студентов СКГУ им. М.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отправятся в Китай. В течение семес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тра студенты трех специальностей «Агрономия», «Технология произво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дственных продуктов» и «Технология производства продуктов животново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дства» будут учиться в инновационных лабораториях Северо-Западного уни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лесного и сельского хозя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йства. Краткосрочные стажировки бу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проходить в Поднебесной и наши преподаватели.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После официальной встречи деле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гация отправилась на территорию </w:t>
      </w:r>
      <w:proofErr w:type="spellStart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агро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технопарка</w:t>
      </w:r>
      <w:proofErr w:type="spellEnd"/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состоялась торжес</w:t>
      </w:r>
      <w:r w:rsidRPr="00A95AD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твенная церемония его открытия.</w:t>
      </w:r>
    </w:p>
    <w:p w:rsidR="001F40BA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A95AD5">
        <w:rPr>
          <w:rFonts w:ascii="Times New Roman" w:hAnsi="Times New Roman" w:cs="Times New Roman"/>
          <w:b/>
          <w:sz w:val="24"/>
          <w:szCs w:val="24"/>
        </w:rPr>
        <w:t xml:space="preserve">// Северный Казахстан.- 2018.- </w:t>
      </w:r>
      <w:r w:rsidRPr="00A95AD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13 </w:t>
      </w:r>
      <w:r w:rsidRPr="00A95AD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сентября </w:t>
      </w:r>
    </w:p>
    <w:p w:rsidR="001F40BA" w:rsidRPr="00A95AD5" w:rsidRDefault="001F40BA" w:rsidP="001F40BA">
      <w:pPr>
        <w:shd w:val="clear" w:color="auto" w:fill="FFFFFF"/>
        <w:ind w:firstLine="720"/>
        <w:rPr>
          <w:rFonts w:ascii="Times New Roman" w:hAnsi="Times New Roman" w:cs="Times New Roman"/>
          <w:sz w:val="24"/>
          <w:szCs w:val="24"/>
        </w:rPr>
      </w:pPr>
    </w:p>
    <w:p w:rsidR="001F40BA" w:rsidRDefault="001F40BA" w:rsidP="001F40BA">
      <w:pPr>
        <w:shd w:val="clear" w:color="auto" w:fill="FFFFFF"/>
        <w:rPr>
          <w:rFonts w:ascii="Times New Roman" w:hAnsi="Times New Roman" w:cs="Times New Roman"/>
          <w:sz w:val="24"/>
          <w:szCs w:val="24"/>
        </w:rPr>
      </w:pPr>
    </w:p>
    <w:p w:rsidR="009375B2" w:rsidRDefault="009375B2"/>
    <w:sectPr w:rsidR="00937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13D0"/>
    <w:rsid w:val="001F40BA"/>
    <w:rsid w:val="009375B2"/>
    <w:rsid w:val="00FB1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0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655</Words>
  <Characters>3737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2018-09-14T11:06:00Z</dcterms:created>
  <dcterms:modified xsi:type="dcterms:W3CDTF">2018-09-14T11:06:00Z</dcterms:modified>
</cp:coreProperties>
</file>