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DCA" w:rsidRDefault="00346DCA" w:rsidP="009772D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lang w:val="kk-KZ"/>
        </w:rPr>
      </w:pPr>
      <w:r w:rsidRPr="0097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Более 200 специалистов-</w:t>
      </w:r>
      <w:proofErr w:type="spellStart"/>
      <w:r w:rsidRPr="0097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тьюторов</w:t>
      </w:r>
      <w:proofErr w:type="spellEnd"/>
      <w:r w:rsidRPr="009772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- в помощь детям</w:t>
      </w:r>
    </w:p>
    <w:p w:rsidR="009772D5" w:rsidRPr="009772D5" w:rsidRDefault="009772D5" w:rsidP="009772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  <w:lang w:val="kk-KZ"/>
        </w:rPr>
      </w:pPr>
      <w:bookmarkStart w:id="0" w:name="_GoBack"/>
      <w:bookmarkEnd w:id="0"/>
    </w:p>
    <w:p w:rsidR="00346DCA" w:rsidRPr="009772D5" w:rsidRDefault="00346DCA" w:rsidP="009772D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2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 Петропавловске за круглым с</w:t>
      </w:r>
      <w:r w:rsidR="009772D5"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</w:t>
      </w:r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лом ч</w:t>
      </w:r>
      <w:r w:rsidR="009772D5"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ле</w:t>
      </w:r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ны филиала </w:t>
      </w:r>
      <w:r w:rsidR="009772D5"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«</w:t>
      </w:r>
      <w:proofErr w:type="spellStart"/>
      <w:r w:rsidR="009772D5"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Болаша</w:t>
      </w:r>
      <w:proofErr w:type="spellEnd"/>
      <w:r w:rsidR="009772D5"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қ</w:t>
      </w:r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 партии «</w:t>
      </w:r>
      <w:proofErr w:type="spellStart"/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Nur</w:t>
      </w:r>
      <w:proofErr w:type="spellEnd"/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Otan</w:t>
      </w:r>
      <w:proofErr w:type="spellEnd"/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», действующего при СКГУ им. М. </w:t>
      </w:r>
      <w:proofErr w:type="spellStart"/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Козыбаева</w:t>
      </w:r>
      <w:proofErr w:type="spellEnd"/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, обсудили проблемы внедрения инклюзив</w:t>
      </w:r>
      <w:r w:rsidRPr="009772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ного образования.</w:t>
      </w:r>
    </w:p>
    <w:p w:rsidR="00346DCA" w:rsidRPr="009772D5" w:rsidRDefault="00346DCA" w:rsidP="009772D5">
      <w:pPr>
        <w:shd w:val="clear" w:color="auto" w:fill="FFFFFF"/>
        <w:tabs>
          <w:tab w:val="left" w:pos="2985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D5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="009772D5" w:rsidRPr="009772D5">
        <w:rPr>
          <w:rFonts w:ascii="Times New Roman" w:hAnsi="Times New Roman" w:cs="Times New Roman"/>
          <w:bCs/>
          <w:iCs/>
          <w:color w:val="000000"/>
          <w:sz w:val="24"/>
          <w:szCs w:val="24"/>
          <w:lang w:val="kk-KZ"/>
        </w:rPr>
        <w:t xml:space="preserve">В числе главных проблем они определили 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желание руководителей школ принимать детей с ограниченными возможностями, а так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малое количество специалистов, способных применять инклюзивное образование в средних учебных заве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дениях. Как было отмечено в ходе круг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лого стола, таких специалистов назы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вают </w:t>
      </w:r>
      <w:proofErr w:type="spellStart"/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>тьюторами</w:t>
      </w:r>
      <w:proofErr w:type="spellEnd"/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>. Это люди, которые выступают помощником для ребенка с особыми потребностями в процессе работы со всеми учениками в обычной общеобразовательной школе.</w:t>
      </w:r>
    </w:p>
    <w:p w:rsidR="00346DCA" w:rsidRPr="009772D5" w:rsidRDefault="00346DCA" w:rsidP="009772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дети с особыми потреб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ностями имеют право получать обра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зование в массовых образовательных учреждениях. Поэтому, по мнению ор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ганизаторов, возникла необходимость внедрения предмета «Инклюзивное образование» для студентов спе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циальности «Образование» во всех педагогических вузах. Сейчас по предмету «Инклюзивное образова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ние» в СКГУ им. М. </w:t>
      </w:r>
      <w:proofErr w:type="spellStart"/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обучается   239   студентов,   охваченных этой дисциплиной.</w:t>
      </w:r>
    </w:p>
    <w:p w:rsidR="00346DCA" w:rsidRPr="009772D5" w:rsidRDefault="00346DCA" w:rsidP="009772D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>«Мы сейчас их постепенно готовим, потому что они не знают потребности таких детей, особенности их поведе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обучения, к таким детям нужен особый подход. В ходе практических занятий со студентами мы разби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раем образовательные модели, как построить индивидуальный образо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вательный маршрут для ребенка, взаи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модействие с другими специалиста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и многое другое. К примеру, сегод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становится все больше детей с аутизмом. Такие дети неусидчивые, у них проблемы с речью, их надо моти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вировать на обучение. И им нужно дать равное образование. К этому мы и готовим будущих педагогов», -</w:t>
      </w:r>
      <w:r w:rsidR="009772D5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рассказала старший преподаватель кафедры «Специальная и социальная педагогика» СКГУ им. М. </w:t>
      </w:r>
      <w:proofErr w:type="spellStart"/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9772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Любовь Окунева.</w:t>
      </w:r>
    </w:p>
    <w:p w:rsidR="00624EDE" w:rsidRPr="009772D5" w:rsidRDefault="009772D5" w:rsidP="009772D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46DCA" w:rsidRPr="009772D5" w:rsidRDefault="00346DCA" w:rsidP="009772D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72D5">
        <w:rPr>
          <w:rFonts w:ascii="Times New Roman" w:hAnsi="Times New Roman" w:cs="Times New Roman"/>
          <w:b/>
          <w:sz w:val="24"/>
          <w:szCs w:val="24"/>
        </w:rPr>
        <w:t>// Неделя СК.- 2019.- 29 марта</w:t>
      </w:r>
    </w:p>
    <w:sectPr w:rsidR="00346DCA" w:rsidRPr="009772D5" w:rsidSect="00346DCA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094"/>
    <w:rsid w:val="00346DCA"/>
    <w:rsid w:val="0083124B"/>
    <w:rsid w:val="009772D5"/>
    <w:rsid w:val="00A37094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D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274</Words>
  <Characters>1563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2019-03-28T05:26:00Z</dcterms:created>
  <dcterms:modified xsi:type="dcterms:W3CDTF">2019-03-28T08:43:00Z</dcterms:modified>
</cp:coreProperties>
</file>