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EE1" w:rsidRPr="008F74E3" w:rsidRDefault="002B1EE1" w:rsidP="002B1E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7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Сабыр</w:t>
      </w:r>
      <w:proofErr w:type="spellEnd"/>
      <w:r w:rsidRPr="008F7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F7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Ибраев</w:t>
      </w:r>
      <w:proofErr w:type="spellEnd"/>
      <w:r w:rsidRPr="008F74E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2B1EE1" w:rsidRPr="0050712C" w:rsidRDefault="002B1EE1" w:rsidP="002B1E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712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кандидат исторических наук,</w:t>
      </w:r>
    </w:p>
    <w:p w:rsidR="002B1EE1" w:rsidRPr="0050712C" w:rsidRDefault="002B1EE1" w:rsidP="002B1E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712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доцент, директор института</w:t>
      </w:r>
    </w:p>
    <w:p w:rsidR="002B1EE1" w:rsidRPr="0050712C" w:rsidRDefault="002B1EE1" w:rsidP="002B1E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712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социально-гуманитарных</w:t>
      </w:r>
    </w:p>
    <w:p w:rsidR="002B1EE1" w:rsidRPr="0050712C" w:rsidRDefault="002B1EE1" w:rsidP="002B1E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712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исследований</w:t>
      </w:r>
    </w:p>
    <w:p w:rsidR="002B1EE1" w:rsidRPr="0050712C" w:rsidRDefault="002B1EE1" w:rsidP="002B1E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0712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«</w:t>
      </w:r>
      <w:proofErr w:type="spellStart"/>
      <w:r w:rsidRPr="0050712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Рухани</w:t>
      </w:r>
      <w:proofErr w:type="spellEnd"/>
      <w:r w:rsidRPr="0050712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50712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жа</w:t>
      </w:r>
      <w:proofErr w:type="spellEnd"/>
      <w:r w:rsidRPr="0050712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ңғ</w:t>
      </w:r>
      <w:proofErr w:type="spellStart"/>
      <w:r w:rsidRPr="0050712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ыру</w:t>
      </w:r>
      <w:proofErr w:type="spellEnd"/>
      <w:r w:rsidRPr="0050712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» СКГУ</w:t>
      </w:r>
    </w:p>
    <w:p w:rsidR="002B1EE1" w:rsidRPr="0050712C" w:rsidRDefault="002B1EE1" w:rsidP="002B1EE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50712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им. </w:t>
      </w:r>
      <w:proofErr w:type="spellStart"/>
      <w:r w:rsidRPr="0050712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М.Козыбаева</w:t>
      </w:r>
      <w:proofErr w:type="spellEnd"/>
    </w:p>
    <w:p w:rsidR="002B1EE1" w:rsidRPr="008F74E3" w:rsidRDefault="002B1EE1" w:rsidP="002B1E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2B1EE1" w:rsidRPr="008F74E3" w:rsidRDefault="002B1EE1" w:rsidP="002B1E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8F74E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Взгляд в будущее: реальное воплощение</w:t>
      </w:r>
    </w:p>
    <w:p w:rsidR="002B1EE1" w:rsidRDefault="002B1EE1" w:rsidP="002B1EE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EE1" w:rsidRPr="008F74E3" w:rsidRDefault="002B1EE1" w:rsidP="002B1EE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 w:rsidRPr="008F74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Два года назад, 12 апре</w:t>
      </w:r>
      <w:r w:rsidRPr="008F74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ля 2017 г., вышла в свет программная статья </w:t>
      </w:r>
      <w:proofErr w:type="spellStart"/>
      <w:r w:rsidRPr="008F74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Елбасы</w:t>
      </w:r>
      <w:proofErr w:type="spellEnd"/>
      <w:r w:rsidRPr="008F74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Нурсултана Назарбаева «Взгляд в будущее: модер</w:t>
      </w:r>
      <w:r w:rsidRPr="008F74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низация общественного со</w:t>
      </w:r>
      <w:r w:rsidRPr="008F74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знания». Ее лейтмотив - на</w:t>
      </w:r>
      <w:r w:rsidRPr="008F74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чало третьей модернизации Казахстана. В статье пред</w:t>
      </w:r>
      <w:r w:rsidRPr="008F74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>ставлена стратегическая цель Казахстана - войти в тридцатку наиболее разви</w:t>
      </w:r>
      <w:r w:rsidRPr="008F74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softHyphen/>
        <w:t xml:space="preserve">тых государств мира. </w:t>
      </w:r>
    </w:p>
    <w:p w:rsidR="002B1EE1" w:rsidRPr="008F74E3" w:rsidRDefault="002B1EE1" w:rsidP="002B1E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Вскоре после выхода статьи была образована  Национальная  комис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сия по реализации программы мо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дернизации общественного созна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при Президенте Республики Ка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захстан, началось последователь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ное осуществление программы «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». В эту широкомас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штабную работу включились цен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тральные,  областные  и  местные исполнительные органы,  а также институты гражданского общества, вузы, колледжи и школы.</w:t>
      </w:r>
    </w:p>
    <w:p w:rsidR="002B1EE1" w:rsidRPr="008F74E3" w:rsidRDefault="002B1EE1" w:rsidP="002B1E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В нашей области, как и во всех дру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гих регионах, ведется большая рабо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 Масштабные проекты, выдвину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тые в статье, призывают более вни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мательно отнестись к жизни родного края, объединиться вокруг идеи ду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ховного обновления на благо буду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поколений на основе прочных знаний своего исторического про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шлого.</w:t>
      </w:r>
    </w:p>
    <w:p w:rsidR="002B1EE1" w:rsidRPr="008F74E3" w:rsidRDefault="002B1EE1" w:rsidP="002B1E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Инициативы Лидера нации полу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чили поддержку всего казахстанско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общества, и сегодня уже есть ре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зультаты. Стремление 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, особенно молодежи, выросшей в суверенном Казахстане, теперь известном во всем мире государ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стве, быть конкурентоспособными </w:t>
      </w:r>
      <w:proofErr w:type="gram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то ключевой принцип нашей новой реальности.</w:t>
      </w:r>
    </w:p>
    <w:p w:rsidR="002B1EE1" w:rsidRPr="008F74E3" w:rsidRDefault="002B1EE1" w:rsidP="002B1E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Одно из направлений программы «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» - повышение от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ветственности за будущее страны через призму духовного самосозна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ния. Наши сложившиеся веками тра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диции, обычаи, образцы устного и музыкального творчества составля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 основу духовной культуры. Глубокое понимание того, что Казах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 реализуют собственную мо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дель модернизации общественного сознания, приводит к созданию в вузах республики институтов соци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ально-гуманитарных исследований «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». Они призваны оказывать квалифицированную по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мощь в осуществлении программы местным органам управления, учреждениям образования, структу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рам бизнеса и предприниматель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ства. Такой институт действует и при ведущем вузе нашей области, Северо-Казахстанском госуда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рственном университете им. 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B1EE1" w:rsidRPr="008F74E3" w:rsidRDefault="002B1EE1" w:rsidP="002B1E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Наш вуз способен оказать мето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дическую помощь в реализации про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"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", в форми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ровании нового поколения молоде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жи, которое, полностью восприняв ценности независимости, является открытым и глубоко интегрирован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в общемировой процесс пере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довым отрядом молодежи. Это поко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ление заключает в себе такие наци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ональные преимущества, как природный прагматизм и 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экологичность</w:t>
      </w:r>
      <w:proofErr w:type="spellEnd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национального сознания, сво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бодно ориентируется в современ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приоритетах системы образо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вания, какими на данном этапе явля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переход казахского языка на латиницу, перевод 100 лучших книг мировой литературы на госуда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рственный язык, знание английско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языка, на котором выражены 70% научных изысканий.</w:t>
      </w:r>
    </w:p>
    <w:p w:rsidR="002B1EE1" w:rsidRPr="008F74E3" w:rsidRDefault="002B1EE1" w:rsidP="002B1EE1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У нас проводится много меропри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ятий, ориентированных на идеи про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граммы «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Рухани</w:t>
      </w:r>
      <w:proofErr w:type="spellEnd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жа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ңғ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ыру</w:t>
      </w:r>
      <w:proofErr w:type="spellEnd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». В их чис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 осуществление научных проек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 и программ с привлечением мо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лодых магистрантов и докторантов, претворение комплекса мероприя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тий 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проектов «Противодействие коррупции - новая форма патрио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тизма» и «Развитие молодежного предпринимательства», проведе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интеллектуальных конкурсов, дебатов, викторин. На особом кон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троле учебно-методическая работа по переходу государственного язы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на латиницу. Успешно реализует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такое направление, как новое гуманитарное знание. Данным на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правлением предусмотрена подго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товка 100 учебников на казахском языке. Массово проводятся мероп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риятия по направлениям «Ту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 </w:t>
      </w:r>
      <w:proofErr w:type="spellStart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жер</w:t>
      </w:r>
      <w:proofErr w:type="spellEnd"/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», сакральная география Казах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стана.</w:t>
      </w:r>
    </w:p>
    <w:p w:rsidR="002B1EE1" w:rsidRPr="002B1EE1" w:rsidRDefault="002B1EE1" w:rsidP="002B1EE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t>Студенты, будущие специалисты, с интересом участвуют в осуще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ствлении проекта «Современная казахстанская культура в глобаль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мире». Профессорско-препода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вательским составом и студентами большое внимание уделено конкур</w:t>
      </w:r>
      <w:r w:rsidRPr="008F74E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су «100 новых лиц  </w:t>
      </w:r>
    </w:p>
    <w:p w:rsidR="002B1EE1" w:rsidRDefault="002B1EE1" w:rsidP="002B1EE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Казахстана».</w:t>
      </w:r>
    </w:p>
    <w:p w:rsidR="002B1EE1" w:rsidRDefault="002B1EE1" w:rsidP="002B1EE1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1EE1" w:rsidRPr="008F74E3" w:rsidRDefault="002B1EE1" w:rsidP="002B1EE1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F74E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Казахстан.- 2019.- 9 апреля</w:t>
      </w:r>
    </w:p>
    <w:p w:rsidR="00624EDE" w:rsidRDefault="002B1EE1">
      <w:bookmarkStart w:id="0" w:name="_GoBack"/>
      <w:bookmarkEnd w:id="0"/>
    </w:p>
    <w:sectPr w:rsidR="00624EDE" w:rsidSect="002B1EE1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243"/>
    <w:rsid w:val="002B1EE1"/>
    <w:rsid w:val="007B2243"/>
    <w:rsid w:val="0083124B"/>
    <w:rsid w:val="00B5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E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E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600</Words>
  <Characters>3426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2019-04-09T06:04:00Z</dcterms:created>
  <dcterms:modified xsi:type="dcterms:W3CDTF">2019-04-09T06:04:00Z</dcterms:modified>
</cp:coreProperties>
</file>