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70A" w:rsidRDefault="007D470A" w:rsidP="007D470A">
      <w:pPr>
        <w:shd w:val="clear" w:color="auto" w:fill="FFFFFF"/>
        <w:ind w:firstLine="72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Анатолий Плешаков, </w:t>
      </w:r>
      <w:r w:rsidRPr="000848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исторических наук</w:t>
      </w:r>
    </w:p>
    <w:p w:rsidR="007D470A" w:rsidRPr="000848A4" w:rsidRDefault="007D470A" w:rsidP="007D470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</w:p>
    <w:p w:rsidR="007D470A" w:rsidRPr="000848A4" w:rsidRDefault="007D470A" w:rsidP="007D470A">
      <w:pPr>
        <w:shd w:val="clear" w:color="auto" w:fill="FFFFFF"/>
        <w:ind w:firstLine="720"/>
        <w:rPr>
          <w:sz w:val="44"/>
          <w:szCs w:val="44"/>
        </w:rPr>
      </w:pPr>
      <w:r w:rsidRPr="000848A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СКГУ, центр </w:t>
      </w:r>
      <w:proofErr w:type="spellStart"/>
      <w:proofErr w:type="gramStart"/>
      <w:r w:rsidRPr="000848A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apxe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ологии</w:t>
      </w:r>
      <w:proofErr w:type="spellEnd"/>
    </w:p>
    <w:p w:rsidR="007D470A" w:rsidRDefault="007D470A" w:rsidP="007D470A">
      <w:pPr>
        <w:shd w:val="clear" w:color="auto" w:fill="FFFFFF"/>
        <w:ind w:firstLine="720"/>
        <w:rPr>
          <w:rFonts w:eastAsia="Times New Roman" w:cs="Times New Roman"/>
          <w:b/>
          <w:bCs/>
          <w:color w:val="000000"/>
        </w:rPr>
      </w:pP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базе археологической лаборатории СКГУ им. М.</w:t>
      </w:r>
      <w:r w:rsidR="007075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в январе 2010 года создан учебно-научный центр археологии (УНЦА), в 2019 году вошед</w:t>
      </w:r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ший в состав института со</w:t>
      </w:r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циально-гуманитарных ис</w:t>
      </w:r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следований «</w:t>
      </w:r>
      <w:proofErr w:type="spellStart"/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СКГУ.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Научный центр образован для раз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 археологической науки, подго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товки высокопрофессиональных кад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ров: историков, археологов, вовлече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научно-исследовательскую ра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боту преподавателей, сотрудников и студентов, для повышения конкурен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тоспособности университетских раз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работок.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Особую значимость деятельность центра приобрела с принятием про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токола заседания Национальной ко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миссии по реализации программы модернизации общественного созна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«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ңғыр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у» при Президен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РК от 17 августа 2017 г. в связи с реализацией программной статьи Елбасы Н.А. Назарбаева «Взгляд в будущее: модернизация обществен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сознания».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Целью УНЦА являются развитие перспективных форм научного со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трудничества внутри СКГУ, а также с академическими и учебными центра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республики, ближнего и дальнего зарубежья, внедрение на практике исторического опыта взаимодей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ствия народов Казахстана и Евразии. В сферу его деятельности входят со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здание современной концепции раз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 древних и традиционных куль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 Северного Казахстана,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музеефикация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археологических объектов, организация выставок,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этноархеологических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ансамблей, лекций по про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блемам истории, археологии и охра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историко-культурного наследия, подготовка и издание учебников, по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собий по истории и археологии Ка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 Центр активно развивает международные научные связи, вы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полняет совместные археологичес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проекты с научными учреждения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учеными США, Великобритании, Германии, России.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основных направлений деятельности УНЦА стала организа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Северо-Казахстанской археологической экспедиции, которая функ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ционирует уже более 50 лет, с 1967 года. За прошедшие годы создан ряд монографий, опубликовано более 500 научных статей. По материалам экспедиции защищены девять канди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датских и четыре докторские диссер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таций. Ежегодно готовятся отчеты в Институт археологии им. А.Х.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Маргулана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Министерства образования и науки РК.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В числе важных направлений рабо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центра следует назвать создание музея под открытым небом на сак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ральном объекте - городище Ак-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.Д</w:t>
      </w:r>
      <w:proofErr w:type="gram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олматово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условий для коммер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циализации; сбор материалов для сайта «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таспасы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» (системати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зированный, хронологически упоря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доченный, интерактивный сайт по отечественной истории в контексте национальной идеи, онлайн-проект); осуществление научного проекта «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Суиндык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 из рода Кирей - ле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гендарная личность казахского наро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да»; подготовку материалов для элек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тронного свода памятников истори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ко-культурного наследия СКО и их картографирование с помощью гео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информационных систем (научный проект).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Осуществление данных проектов требует финансовых вложений. По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добные направления научной дея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регионального характера во многих регионах Казахстана фи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нансируются из областных бюдже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Результаты работы наших кол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лег, проводимой при поддержке госу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дарственных органов, мы знаем в виде научных трудов, научно-популярной литературы, фильмов и т.д., которые используются в науч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ной, учебной и просветительско-патриотической работе.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В современных условиях неизме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римо возросли роль и значение оте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чественной истории. За годы незави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симости республики казахстанскими историками проведена колоссальная работа по переосмыслению дорево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люционной и советской историогра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фии Казахстана, изучению «белых пятен» в истории на основе новых артефактов и архивных источников.</w:t>
      </w:r>
    </w:p>
    <w:p w:rsidR="007D470A" w:rsidRDefault="007D470A" w:rsidP="007075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Изучение культуры и духовных цен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на основе исследования па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мятников археологии Северо-Казахстанской области проходит в контексте   национальной   идеи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«М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әңгілі</w:t>
      </w: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</w:t>
      </w:r>
      <w:proofErr w:type="gram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ел» и программы «Ту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», подробно развернутой в статье Елбасы Н.А. Назарбаева «Взгляд в будущее: модернизация обществен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сознания». Исследования наше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учебно-научного центра археоло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ведутся в соответствии с изло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женными в них требованиями. </w:t>
      </w:r>
      <w:proofErr w:type="gram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вергентные (допускающие поиск мно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решений одной же проблемы.</w:t>
      </w:r>
      <w:proofErr w:type="gram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9D7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8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Прим. ред.) 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по своему характеру ра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боты центра охватывают широкий спектр исторических событий древ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по материалам археологичес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памятников.</w:t>
      </w:r>
      <w:proofErr w:type="gram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Основу составляют работы по реконструкции хозяй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ственной деятельности древних пле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 и воссозданию на их материаль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основе древних технологий и до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машних производств. Создаются кол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лекции одежды, головных уборов и обуви по аналогии с древними образ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цами, украшения, предметы быта и вооружения, реконструкции жилищ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сооружений различных эпох, ко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торые составят основу экспозиции музея под открытым небом.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осуществления поставленных задач сотрудники центра, магистран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 студенты, участвовавшие в про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ектах 2015-2017 гг., работали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грантовой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теме «Комплексное исследо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городища раннего железного века Ак-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Йрий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села Долматово и ре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конструкция хозяйственных комплек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древних племен Северного Ка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захстана», но урезанное финансиро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(было выделено менее 30% необходимой суммы) не позволило полноценно осуществить задуман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ное. Пришлось изыскивать дополни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средства.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На городище Ак-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впервые в Казахстане предпринята попытка создать музейный комплекс или природно-исторический парк на основе одного археологического памятника с реконструкцией хозяйственных ком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плексов производственных процес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разных эпох - от каменного века до средневековья. Реконструкция разного типа жилищ позволяет про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следить динамику развития архитек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в древности. Внутренние ин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терьеры и площадки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межжилищных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простран</w:t>
      </w:r>
      <w:proofErr w:type="gram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ств пр</w:t>
      </w:r>
      <w:proofErr w:type="gram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едполагается исполь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зовать для реконструкции различных производств и домашних промыслов периода от каменного века до сред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невековья.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Предполагается проведение одно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дневных и многодневных экскурсий с проживанием в этнографическом поселке и возможностью участия в производственных процессах. Экскурсанты под руководством кон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сультантов в условиях давно минув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времени смогут своими руками изготовить посуду, украшения, сшить одежду и т.д. Функциональные реко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нструкции кузнечного дела, керами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производства, плетения и вязания, изготовления одежды и укра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шений по древним технологиям вызо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вут интерес у любителей активного отдыха в полевых условиях. Местом проведения таких экскурсий станет городище раннего железного века Ак-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села Долматова на живопис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мысу высокого берега Ишима.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Подобные музейные комплексы распространены в мировой практике, они вызывают живой интерес, при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влекают большое число посетите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 Практическая значимость пред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ложенного нами проекта обусловле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растущей необходимостью вовле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чения подростков в общественно-полезную деятельность, совершен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ствования патриотического воспита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подрастающего поколения. Му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зей под открытым небом даст рабо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чие места для местного населения и молодых специалистов, расширит сферу деятельности туристических организаций. Музей сможет функци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онировать на условиях хозрасчета.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Уже имеется возможность прово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мероприятия по ознакомлению школьников с древней историей края на основе созданных реконструкций жилищных комплексов, производ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ственных процессов и костюмов по образцам городища Ак-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. Заклю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чены договоры с районными отдела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образования о творческом со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трудничестве, на основе которых уче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старших классов могут принять участие в увлекательном историчес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походе в древность и своими ру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сделать что-то по аналогии с уникальными предметами древнос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Это уже опробовали на себе сту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денты СКГУ, школьники из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Кызылжарского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Мамлютского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районов.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Сотрудники центра задействованы в областной программе по созданию в </w:t>
      </w:r>
      <w:proofErr w:type="gram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интернет-пространстве</w:t>
      </w:r>
      <w:proofErr w:type="gram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онлайн-проекта «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таспасы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» («Лента времени») - культурно-историческое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наследие - в качестве составителей и редакторов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нтернет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-ресурса. База данных содержит уже более 800 на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статей и информационных со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общений. Цель проекта - создать в Интернете новый систематизирован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ный, хронологически упорядочен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ный, интерактивный сайт по отечес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твенной истории. Интерактивная лен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«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таспасы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» будет отобра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жать важную информацию по исто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Казахстана, истории Северо-Казахстанской области, историчес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фигурам Казахстана и региона.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Источниковую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базу проекта со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ставляют документы и постановле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центральных органов, делопро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изводственная документация орга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власти, статистические материа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лы, публикации периодической печа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документы архивов, научная, кра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еведческая литература, материалы фондов областных и районных музе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Сайт «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таспасы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», наполнен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историческими данными по Се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верному Казахстану в сочетании с данными истории Республики Казах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стан, будет полезен ученым, препо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давателям учебных заведений, учи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телям, студентам и школьникам -</w:t>
      </w:r>
      <w:r w:rsidR="007075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всем, кто интересуется историей края и страны.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исследовательской рабо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«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Суиндык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 из рода Кирей -</w:t>
      </w:r>
      <w:r w:rsidR="007075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легендарная личность казахского народа» проведены изыскательские работы на месте захоронения баты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ра. Данные о жизни и деятельности батыра представлены для принятия решения о включении могилы 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Суин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дык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батыра в список сакральных мест.</w:t>
      </w:r>
    </w:p>
    <w:p w:rsidR="007D470A" w:rsidRPr="000848A4" w:rsidRDefault="007D470A" w:rsidP="00707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По материалам УНЦА создаются видеосюжеты, которые периодичес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демонстрируются в программах канала «</w:t>
      </w:r>
      <w:proofErr w:type="gram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Хабар</w:t>
      </w:r>
      <w:proofErr w:type="gram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» и познавательно-информационных программах об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ластного телевидения, в программах университетской телестудии «</w:t>
      </w:r>
      <w:proofErr w:type="spellStart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Парасат</w:t>
      </w:r>
      <w:proofErr w:type="spellEnd"/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», «24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выложены в 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YouTube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казахском, русском и английском языках, а также готовятся публика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для газет «Северный Казах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стан», «Неделя СК», «Петропавловск 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t>», республиканской газеты «Ли</w:t>
      </w:r>
      <w:r w:rsidRPr="000848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тер».</w:t>
      </w:r>
    </w:p>
    <w:p w:rsidR="007D470A" w:rsidRPr="00125693" w:rsidRDefault="007D470A" w:rsidP="007D470A">
      <w:pPr>
        <w:shd w:val="clear" w:color="auto" w:fill="FFFFFF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470A" w:rsidRPr="00125693" w:rsidRDefault="007D470A" w:rsidP="007D470A">
      <w:pPr>
        <w:shd w:val="clear" w:color="auto" w:fill="FFFFFF"/>
        <w:ind w:firstLine="7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5693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Казахстан.- 2019.- 18 мая</w:t>
      </w:r>
    </w:p>
    <w:p w:rsidR="007D470A" w:rsidRPr="000848A4" w:rsidRDefault="007D470A" w:rsidP="007D470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848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24EDE" w:rsidRDefault="009D7B08"/>
    <w:sectPr w:rsidR="00624EDE" w:rsidSect="007D470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38D"/>
    <w:rsid w:val="007075E1"/>
    <w:rsid w:val="007D470A"/>
    <w:rsid w:val="0083124B"/>
    <w:rsid w:val="0095038D"/>
    <w:rsid w:val="009D7B08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7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7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1416</Words>
  <Characters>8076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2019-05-20T05:01:00Z</dcterms:created>
  <dcterms:modified xsi:type="dcterms:W3CDTF">2019-05-20T05:18:00Z</dcterms:modified>
</cp:coreProperties>
</file>