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BB7" w:rsidRPr="00D82BB7" w:rsidRDefault="00D82BB7" w:rsidP="00D82BB7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D82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Елена Мертюкова</w:t>
      </w:r>
    </w:p>
    <w:p w:rsidR="00D82BB7" w:rsidRDefault="00E5154D" w:rsidP="00D82BB7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                                                                              </w:t>
      </w:r>
      <w:bookmarkStart w:id="0" w:name="_GoBack"/>
      <w:bookmarkEnd w:id="0"/>
    </w:p>
    <w:p w:rsidR="00D82BB7" w:rsidRPr="00D82BB7" w:rsidRDefault="00D82BB7" w:rsidP="00D82BB7">
      <w:pPr>
        <w:shd w:val="clear" w:color="auto" w:fill="FFFFFF"/>
        <w:rPr>
          <w:sz w:val="44"/>
          <w:szCs w:val="44"/>
        </w:rPr>
      </w:pPr>
      <w:r w:rsidRPr="00D82BB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Чистая вода без вреда</w:t>
      </w:r>
    </w:p>
    <w:p w:rsidR="00D82BB7" w:rsidRDefault="00D82BB7" w:rsidP="000E6871">
      <w:pPr>
        <w:shd w:val="clear" w:color="auto" w:fill="FFFFFF"/>
        <w:jc w:val="both"/>
        <w:rPr>
          <w:rFonts w:eastAsia="Times New Roman" w:cs="Times New Roman"/>
          <w:b/>
          <w:bCs/>
          <w:color w:val="000000"/>
        </w:rPr>
      </w:pPr>
    </w:p>
    <w:p w:rsidR="00D82BB7" w:rsidRPr="00D82BB7" w:rsidRDefault="00D82BB7" w:rsidP="000E687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D82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очти 144 миллиона тен</w:t>
      </w:r>
      <w:r w:rsidRPr="00D82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ге. Такова сумма финан</w:t>
      </w:r>
      <w:r w:rsidRPr="00D82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сирования проекта, направ</w:t>
      </w:r>
      <w:r w:rsidRPr="00D82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ленного на обеспечение на</w:t>
      </w:r>
      <w:r w:rsidRPr="00D82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селения чистой питьевой водой, очистку сточных вод от различных предприятий и сохранность водных эко</w:t>
      </w:r>
      <w:r w:rsidRPr="00D82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логических систем. Проект реализуют в научно-технологическом центре во</w:t>
      </w:r>
      <w:r w:rsidRPr="00D82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ды, созданном три года на</w:t>
      </w:r>
      <w:r w:rsidRPr="00D82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зад на базе Северо-Казахстанского госуда</w:t>
      </w:r>
      <w:r w:rsidRPr="00D82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рственного университета им. М.Козыбаева.</w:t>
      </w:r>
    </w:p>
    <w:p w:rsidR="00D82BB7" w:rsidRPr="00D82BB7" w:rsidRDefault="00D82BB7" w:rsidP="000E687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t>На церемонию запуска проекта по коммерциализации технологии ком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плексной импульсно-пучковой очис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тки воды и демонстрацию его воз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можностей в вуз пригласили </w:t>
      </w:r>
      <w:r w:rsidRPr="00D82BB7">
        <w:rPr>
          <w:rFonts w:ascii="Times New Roman" w:hAnsi="Times New Roman" w:cs="Times New Roman"/>
          <w:sz w:val="24"/>
          <w:szCs w:val="24"/>
        </w:rPr>
        <w:t>гостей и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потенциальных покупателей продук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та. Как рассказала руководитель про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екта ТОО «Научно-технологический центр воды» Ирина Голодова, сре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 на реализацию проекта пред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оставило АО «Фонд науки». Срок реализации проекта - три года.</w:t>
      </w:r>
    </w:p>
    <w:p w:rsidR="00D82BB7" w:rsidRPr="00D82BB7" w:rsidRDefault="00D82BB7" w:rsidP="000E687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t>В списке преимуществ реализа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проекта то, что разработанные системы - модули, а всего их два, можно использовать как в домашних условиях, так и на предприятиях. К слову, от этого и от объемов воды будет зависеть стоимость оборудо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вания. Его уникальность в том, что при очистке воды можно отказаться от использования хлора. Активный обеззараживающий реагент образу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в результате работы установки в необходимом количестве, что рез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уменьшает агрессивное действие</w:t>
      </w:r>
    </w:p>
    <w:p w:rsidR="00D82BB7" w:rsidRPr="00D82BB7" w:rsidRDefault="00D82BB7" w:rsidP="000E687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t>на окружающую среду. Это дает воз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работы как с накопленны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объемами воды, так и в потоке, а также экономит потребление воды до 95% при внедрении замкнутого оборота. А однократная обработка воды позволяет добиться показате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(соответствующих предельной допустимой концентрации) для вод бытового назначения.</w:t>
      </w:r>
    </w:p>
    <w:p w:rsidR="00D82BB7" w:rsidRPr="00D82BB7" w:rsidRDefault="00D82BB7" w:rsidP="000E687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t>Было сказано, что механическая очистка воды, а также при помощи фильтров не всегда достигает свое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результата.</w:t>
      </w:r>
    </w:p>
    <w:p w:rsidR="00D82BB7" w:rsidRPr="00D82BB7" w:rsidRDefault="00D82BB7" w:rsidP="000E687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82BB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t>Для того, чтобы провести полную нейтрализацию растворенных ве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ществ, используются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t>ополнитель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реагенты, флокулянты, коагуля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торы, которые при их избыточном внесении вызовут дополнительные загрязнения. А наши модули позво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ляют решить эту проблему без внесения дополнительных реактивов. Это безвредная очистка, - подчер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кнула Ирина Голодова. Она расска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зала, что проект реализуется с янва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 2017 года. В рамках проекта ими получены два патента, товарный знак и сертификат на стандарт орга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низации, который дает право реали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зации их модулей для очистки воды. Ирина Викторовна подчеркнула, что основной целью их проекта являет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обеспечение населения чистой питьевой водой. В числе потенци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альных покупателей системы очис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тки - обычные потребители и водообеспечивающие и водоочистные предприятия. ТОО «Научно-технологический центр воды» будет оказывать водопользователям инжи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ниринговые услуги, осуществлять шеф-монтаж, пуско-наладочные работы со сдачей оборудования под</w:t>
      </w:r>
    </w:p>
    <w:p w:rsidR="00D82BB7" w:rsidRPr="00D82BB7" w:rsidRDefault="00D82BB7" w:rsidP="000E687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t>ключ, а также обеспечивать гаран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тийное и сервисное обслуживание, проводить технические консульта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и обучение персонала.</w:t>
      </w:r>
    </w:p>
    <w:p w:rsidR="00D82BB7" w:rsidRPr="00D82BB7" w:rsidRDefault="00D82BB7" w:rsidP="000E687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Модуль представляет собой </w:t>
      </w:r>
      <w:r w:rsidRPr="00D82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двух» 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этажную установку. На нижнем </w:t>
      </w:r>
      <w:r w:rsidRPr="00D82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уров</w:t>
      </w:r>
      <w:r w:rsidRPr="00D82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не 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 резервуар с водой, через которую пропускают электри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ческий ток на верхнем уровне. Пос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этого жидкость фильтруют и полу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чают чистый продукт. Ирина Голод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 подчеркнула, что в этом-то и </w:t>
      </w:r>
      <w:r w:rsidRPr="00D82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есть 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t>изюминка их технологии. Ее, к слову, уже оценили. Директор по развитию ТОО «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Moderns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t>» Алишер Омаров рассказал, что их предприятие рабо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тает в сфере сельского хозяйства и им важно обеспечить свое производство чистой водой. После прове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денного мониторинга рынка свой выбор они остановили на установке, которую предлагает университет.</w:t>
      </w:r>
    </w:p>
    <w:p w:rsidR="00D82BB7" w:rsidRPr="00D82BB7" w:rsidRDefault="00D82BB7" w:rsidP="000E687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t>Заинтересован в данном проекте и местный вуз. Первый проректор СКГУ им.М.Козыбаева Ербол Исакаев подчеркнул, что проект имеет важ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научное и практическое значе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</w:t>
      </w:r>
    </w:p>
    <w:p w:rsidR="00D82BB7" w:rsidRPr="00D82BB7" w:rsidRDefault="00D82BB7" w:rsidP="00D82BB7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D82BB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t>Все знают, что в настоящее вре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 во всем мире идет борьба за чело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веческие и водные ресурсы. Проб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лема чистой воды во многих стра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нах, в том числе и в нашем госуда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рстве, стоит достаточно остро. Дан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проект - это детище наших уче</w:t>
      </w:r>
      <w:r w:rsidRPr="00D82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ных, - подчеркнул Ербол Исакаев.</w:t>
      </w:r>
    </w:p>
    <w:p w:rsidR="00D82BB7" w:rsidRDefault="00D82BB7" w:rsidP="00D82BB7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82BB7" w:rsidRPr="00D82BB7" w:rsidRDefault="00D82BB7" w:rsidP="00D82BB7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D82B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Казахстан.- 2019.- 10 сентября</w:t>
      </w:r>
    </w:p>
    <w:p w:rsidR="00E803F7" w:rsidRPr="00D82BB7" w:rsidRDefault="00E5154D">
      <w:pPr>
        <w:rPr>
          <w:rFonts w:ascii="Times New Roman" w:hAnsi="Times New Roman" w:cs="Times New Roman"/>
          <w:b/>
          <w:sz w:val="24"/>
          <w:szCs w:val="24"/>
        </w:rPr>
      </w:pPr>
    </w:p>
    <w:sectPr w:rsidR="00E803F7" w:rsidRPr="00D82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D34"/>
    <w:rsid w:val="00024754"/>
    <w:rsid w:val="000E6871"/>
    <w:rsid w:val="003A3DD1"/>
    <w:rsid w:val="00D82BB7"/>
    <w:rsid w:val="00E07D34"/>
    <w:rsid w:val="00E5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B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2B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2BB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B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2B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2BB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593</Words>
  <Characters>3384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2019-09-12T05:51:00Z</dcterms:created>
  <dcterms:modified xsi:type="dcterms:W3CDTF">2019-09-13T03:46:00Z</dcterms:modified>
</cp:coreProperties>
</file>