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38B" w:rsidRDefault="00B9438B" w:rsidP="002A64E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44"/>
          <w:szCs w:val="44"/>
          <w:lang w:val="en-US" w:eastAsia="ru-RU"/>
        </w:rPr>
      </w:pPr>
      <w:r w:rsidRPr="00B943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Елена</w:t>
      </w:r>
      <w:r w:rsidR="002A6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943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Чмель</w:t>
      </w:r>
      <w:proofErr w:type="spellEnd"/>
      <w:r w:rsidRPr="00B943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B9438B" w:rsidRPr="00B9438B" w:rsidRDefault="00B9438B" w:rsidP="002A64E9">
      <w:pPr>
        <w:spacing w:after="0" w:line="240" w:lineRule="auto"/>
        <w:ind w:firstLine="709"/>
        <w:jc w:val="both"/>
        <w:rPr>
          <w:b/>
          <w:sz w:val="44"/>
          <w:szCs w:val="44"/>
        </w:rPr>
      </w:pPr>
      <w:bookmarkStart w:id="0" w:name="_GoBack"/>
      <w:r w:rsidRPr="00B9438B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Сила - в науке</w:t>
      </w:r>
    </w:p>
    <w:p w:rsidR="002A64E9" w:rsidRDefault="002A64E9" w:rsidP="002A64E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38B" w:rsidRPr="00B9438B" w:rsidRDefault="00B9438B" w:rsidP="002A64E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43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базе СКГУ им. </w:t>
      </w:r>
      <w:proofErr w:type="spellStart"/>
      <w:r w:rsidRPr="00B943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Манаша</w:t>
      </w:r>
      <w:proofErr w:type="spellEnd"/>
      <w:r w:rsidRPr="00B943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943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Козыбаева</w:t>
      </w:r>
      <w:proofErr w:type="spellEnd"/>
      <w:r w:rsidRPr="00B943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открылось восемь современных медицинских лабораторий на общую сумму 187 миллионов тенге</w:t>
      </w:r>
    </w:p>
    <w:p w:rsidR="00B9438B" w:rsidRPr="00B9438B" w:rsidRDefault="00B9438B" w:rsidP="002A64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они помогут североказахстанским студентам познать основы анатомии, физиологии и морфологии человека.</w:t>
      </w:r>
    </w:p>
    <w:p w:rsidR="00B9438B" w:rsidRPr="00B9438B" w:rsidRDefault="00B9438B" w:rsidP="002A64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Торжественное мероприятие открыл главный ректор вуза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Омирбаев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438B" w:rsidRPr="00B9438B" w:rsidRDefault="00B9438B" w:rsidP="002A64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2018 года мы начали подготовку студентов по специальности «Высшая медицина». Сегодня по этой специальности у нас обучается порядка 190 студентов, 82 из которых – граждане стран дальнего зарубежья. В 2019 году мы открыли специальность «Фармация» и надеемся, что уже скоро начнем успешные занятия для студентов. В нашем университете постоянно ведется работа по обновлению материально-технической базы. В текущем году мы специально для Высшей школы медицины закупили новые лаборатории физиологии, морфологии, анатомии, в том числе 3D-симуляторы. Я думаю, что они повысят качество высшего образования, помогут студентам не только черпать знания из учебников, но и своими руками создавать многие вещи, – подчеркнул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Мауленович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438B" w:rsidRPr="00B9438B" w:rsidRDefault="00B9438B" w:rsidP="002A64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руководителя управления здравоохранения СКО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Дауренбек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Бейсембаев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отметил, что инновационные лаборатории станут хорошим подспорьем в подготовке дополнительных медицинских кадров, в которых сегодня нуждается область. Заведующий клинико-диагностическим отделением городской поликлиники №3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Акадиль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Каныбек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поделился, что интерны университета уже имели возможность пройти обучение в поликлинике и показали хороший уровень знаний. По его словам, в дальнейшем нельзя исключить появление на базе ВШМ научно-исследовательского центра в сфере здравоохранения.</w:t>
      </w:r>
    </w:p>
    <w:p w:rsidR="00B9438B" w:rsidRPr="00B9438B" w:rsidRDefault="00B9438B" w:rsidP="002A64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3D-симулятор поможет студентам изучать анатомические органы, а также отрабатывать навыки ведения приема, диагностики и лечения пациента. Интерактивное приложение по изучению внутренних болезней организма человека построено на принципах создания максимально реалистичного виртуального мира, позволяющих полностью имитировать работу врача общей практики в реальном кабинете. Лаборатории морфологии, анатомии и физиологии позволят интерактивно изучать диагностическую информацию и визуально знакомиться с анатомическим материалом. Для студентов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предметам «Информатика» и «Математика-информатика», а также для магистрантов по дисциплине «Система обучения робототехнике во внеурочной работе» будут проводиться занятия по робототехнике. В лаборатории «Экспериментальная физика» будущие светила станут участниками лабораторных работ в области механики, молекулярной физики, электричества и магнетизма, оптики, атомной физики. Лаборатория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нанотехнологий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атомно-силовой микроскопии оснащена сканирующим зондовым микроскопом </w:t>
      </w:r>
      <w:proofErr w:type="spellStart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Solver</w:t>
      </w:r>
      <w:proofErr w:type="spellEnd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-NANO, который предназначен для изучения основ сканирующей зондовой микроскопии и проведения научных экспериментов. Не менее важным стало открытие в СКГУ IT-центра, главная цель которого заключается в повышении цифровой грамотности и подготовке квалифицированных программистов</w:t>
      </w:r>
      <w:bookmarkEnd w:id="0"/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438B" w:rsidRPr="00B9438B" w:rsidRDefault="00B9438B" w:rsidP="002A64E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43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A64E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2A6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Добрый </w:t>
      </w:r>
      <w:r w:rsidR="002A64E9" w:rsidRPr="002A6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2A6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ечер</w:t>
      </w:r>
      <w:proofErr w:type="gramStart"/>
      <w:r w:rsidRPr="002A6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.-</w:t>
      </w:r>
      <w:proofErr w:type="gramEnd"/>
      <w:r w:rsidRPr="002A6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64E9" w:rsidRPr="002A6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2019.- 5 сентября</w:t>
      </w:r>
      <w:r w:rsidRPr="00B943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E803F7" w:rsidRPr="002A64E9" w:rsidRDefault="002A64E9" w:rsidP="002A64E9">
      <w:pPr>
        <w:spacing w:after="0" w:line="240" w:lineRule="auto"/>
        <w:ind w:firstLine="709"/>
        <w:rPr>
          <w:b/>
        </w:rPr>
      </w:pPr>
    </w:p>
    <w:sectPr w:rsidR="00E803F7" w:rsidRPr="002A6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E6"/>
    <w:rsid w:val="00024754"/>
    <w:rsid w:val="002A64E9"/>
    <w:rsid w:val="003A3DD1"/>
    <w:rsid w:val="003F01E6"/>
    <w:rsid w:val="00B9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43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43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94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B943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43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43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94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B94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8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47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9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F8791-B5AD-454E-B5CB-B2618A66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2019-09-12T03:03:00Z</dcterms:created>
  <dcterms:modified xsi:type="dcterms:W3CDTF">2019-09-12T04:15:00Z</dcterms:modified>
</cp:coreProperties>
</file>