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053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Серик</w:t>
      </w:r>
      <w:proofErr w:type="spellEnd"/>
      <w:r w:rsidRPr="00053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53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Омирбаев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ректор СКГУ им. М.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, | доктор экономических наук, профессор: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3041">
        <w:rPr>
          <w:rFonts w:ascii="Times New Roman" w:hAnsi="Times New Roman" w:cs="Times New Roman"/>
          <w:b/>
          <w:sz w:val="44"/>
          <w:szCs w:val="44"/>
        </w:rPr>
        <w:t>Адресовано каждому</w:t>
      </w:r>
    </w:p>
    <w:p w:rsidR="001B2F08" w:rsidRDefault="001B2F08" w:rsidP="001B2F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Первое Послание Президента Республики Казахстан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Касым-Жомарта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Кемелевича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Токаева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народу Казахстана затрагивает широкий спектр вопросов, касаю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щийся общественно-политичес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кого, экономического и социаль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обустройства нашего госу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дарства.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Особое место отведено систе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 образования, в том числе воп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росам качества высшего. Важные задачи поставлены Президентом страны перед вузами: искорене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коррупции, повышение качес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высшего образования, обес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печение трудоустройства выпус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кников и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proofErr w:type="gram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.В</w:t>
      </w:r>
      <w:proofErr w:type="spellEnd"/>
      <w:proofErr w:type="gram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связи с этим нам необходимо будет переформати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 свою работу, нацелить ее на решение задач, поставленных Президентом страны.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в своем Послании отметил, что «нужно обеспечить максимальную доступность спор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тивной инфраструктуры для де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тей». Для развития массового спорта на территории универси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тетского   кампуса   нами   будет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сооружена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воркаут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-площадка с различными видами тренажеров.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041">
        <w:rPr>
          <w:rFonts w:ascii="Times New Roman" w:hAnsi="Times New Roman" w:cs="Times New Roman"/>
          <w:color w:val="000000"/>
          <w:sz w:val="24"/>
          <w:szCs w:val="24"/>
        </w:rPr>
        <w:t xml:space="preserve">1 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сентября в День знаний нами открыт современный 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-центр, ко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торый предназначен не только для учебного процесса студентов, но имеет более широкое назначе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 Центр будет доступен также для школьников и всего населе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города с целью повышения их </w:t>
      </w:r>
      <w:proofErr w:type="gram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ИКТ-компетенций</w:t>
      </w:r>
      <w:proofErr w:type="gram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. На базе Цен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будет проводиться обучение граждан для работы и жизни в условиях цифрового Казахстана.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Как известно, 2020 год объяв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«Годом волонтера». Как отме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тил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Касым-Жомарт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Кемелевич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Токаев, «актуальная задача - рас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ширить участие граждан, особен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молодежи, студентов и уча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щихся в добровольческой дея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тельности, привить им навыки активной жизненной позиции». В нашем университете функцио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 студенческое самоуправ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ление. </w:t>
      </w:r>
      <w:proofErr w:type="gram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Уже дано соответствую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поручение, начата подгото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вительная работа по формирова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отряда волонтеров на добровольных началах, В целях широкого вовлечения студентов в это движение и их мотивации будет осуществляться </w:t>
      </w:r>
      <w:proofErr w:type="spellStart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перезачет</w:t>
      </w:r>
      <w:proofErr w:type="spell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академических кредитов, накопленных ими в течение учебного года по дисциплинам «Технология организации волонтерской деятельности» и «Экономика и основы предпринимательства», и в учеб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но-ознакомительной практике.</w:t>
      </w:r>
      <w:proofErr w:type="gramEnd"/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Соответствующие образователь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программы предусматрива</w:t>
      </w:r>
      <w:r w:rsidRPr="0005304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такие меры.</w:t>
      </w:r>
    </w:p>
    <w:p w:rsidR="001B2F08" w:rsidRDefault="001B2F08" w:rsidP="001B2F08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1B2F08" w:rsidRPr="00053041" w:rsidRDefault="001B2F08" w:rsidP="001B2F08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0530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Проспект СК.- 2019.- 13 сентября</w:t>
      </w:r>
    </w:p>
    <w:p w:rsidR="00E803F7" w:rsidRDefault="001B2F08">
      <w:bookmarkStart w:id="0" w:name="_GoBack"/>
      <w:bookmarkEnd w:id="0"/>
    </w:p>
    <w:sectPr w:rsidR="00E803F7" w:rsidSect="001B2F08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5B"/>
    <w:rsid w:val="00024754"/>
    <w:rsid w:val="001B2F08"/>
    <w:rsid w:val="003A3DD1"/>
    <w:rsid w:val="005C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F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2019-09-12T06:20:00Z</dcterms:created>
  <dcterms:modified xsi:type="dcterms:W3CDTF">2019-09-12T06:20:00Z</dcterms:modified>
</cp:coreProperties>
</file>