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4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  <w:r w:rsidRPr="004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D7B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Китайская пшеница в СКО колосится</w:t>
      </w:r>
    </w:p>
    <w:p w:rsidR="00BB1849" w:rsidRDefault="00BB1849" w:rsidP="00BB1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Северо-Казахстанский государственный университет им. М. </w:t>
      </w:r>
      <w:proofErr w:type="spellStart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уже два года сотрудничает с Северо-Западным университетом лесного и сельского хозяйства провинции </w:t>
      </w:r>
      <w:proofErr w:type="spellStart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Шаньси</w:t>
      </w:r>
      <w:proofErr w:type="spellEnd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Китая. В сентябре 2018 года в местном вузе открыли </w:t>
      </w:r>
      <w:proofErr w:type="spellStart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агротехнопарк</w:t>
      </w:r>
      <w:proofErr w:type="spellEnd"/>
      <w:r w:rsidRPr="004D7B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для совместных исследований. Есть и общие планы на ближайшее будущее. О них рассказали на очередной встрече партнеров в стенах СКГУ.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Северо-Западный техничес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университет сельского и лесного хозяйства Китая имеет более 5000 научных достиже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в различных областях, сре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них выведение таких широко выращиваемых в Китае сортов пшеницы как «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Bima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-1» и «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Xiaoyan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-б». Ученых из Подне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бесной интересует, как высо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копродуктивные сорта будут вести себя в наших почвенно-климатических условиях. Сор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тоиспытания сортов китайской селекции проводятся на терри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пло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щади в 5 га. Для более эффек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работы Северо-Казахстанский университет лес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и сельского хозяйства подарил </w:t>
      </w:r>
      <w:proofErr w:type="gram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нашему</w:t>
      </w:r>
      <w:proofErr w:type="gram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современную сельхозтехнику: сеялку, культи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ватор, трактор и молотилку.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У наших ученых свой интерес к исследованию.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данный момент мы выде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ляем перспективные сорта основных полевых сельскохозя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йственных культур для нашего региона, с помощью которых можно будет расширить ассор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тимент сортового потенциала региона. Однако по сортоиспы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таниям для однолетних культур исследования должны продол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жаться как минимум три года, по многолетним - не менее пяти лет. Так как нужно учитывать не только почвенно-климатические условия, но и то, что погода вносит свои коррек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тивы. Думаю, что в ближайшие два-три года у нас уже будут пер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серьезные результаты, </w:t>
      </w:r>
      <w:proofErr w:type="gram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тметила декан агротехнологического факультета Алтын Шаяхметова.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А. Шаяхметова подчеркивает, что коллеги из Китая делают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упор на проведение испытаний без использования химии, выра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щивание растений в естествен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условиях.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Сортоиспытания сортов ки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тайской  селекции  проводятся наряду с сортами отечествен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ной, российской и белорусской селекции, распространенных в нашем регионе. Практика пока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зала, что за два года сорта ки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тайской селекции не поража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болезнями и не заселя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вредителями, когда рядом местные были поражены, - отме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А. Шаяхметова.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 также отмечают хоро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полевую всхожесть, густо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стояния сортов. По результа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исследования предполага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внедрение сортов на се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льскохозяйственные участки региона. По словам А. Шаяхметовой, местные аграрии уже проявляют свою заинтересо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ванность исследуемыми сорта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Уже в этом году яровую пше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 посеяли на полях ТО</w:t>
      </w:r>
      <w:proofErr w:type="gram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«Шагала Агро». Во время ны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нешнего визита китайские пред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ставители, среди которых и са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авторы сортов, вместе с кол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легами из СКГУ выезжали на поле и убедились в хороших результатах.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Впоследствии   мы   будем предлагать не только непосре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 сорт, мы будем пред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лагать технологию выращива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адаптированную к нашим условиям, то есть определен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сроки  посева,  обработку почвы,   внесение   удобрений, средства  защиты  растений  и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spellEnd"/>
      <w:proofErr w:type="gram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, - рассказывает декан фа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культета. - В нашей зоне очень много    природно-земледельческих районов. Учи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тывая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микрологическую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7B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каждого района (а они у нас раз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 температурному режи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осадкам, почвенные разли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 есть), мы будем территори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распространять свои опы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И в дальнейшем мы можем результаты распространять не только на территории республи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Казахстан, но и в целом на Центральную Азию.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отобранные со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рта в дальнейшем можно будет использовать как селекционный материал, к примеру, для выве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высокопродуктивных со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ртов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зерновых, масличных и других культур. Также уже в сен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тябре этого года в СКГУ плани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совместное создание лаборатории по биотехнологии, в которой ученые будут рабо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над микроклональным раз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множением безвирусного карто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феля.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Тесно сотрудничают вузы и в плане подготовки научных кад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Профессоры университета приезжали и в течение месяца читали лекции для наших сту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дентов и магистрантов. Кроме того, ученые из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являют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консультантами при написа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дипломных работ и магис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терских диссертаций северока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студентов. Также в прошлом учебном году уже шес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 студентов СКГУ один се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 обучались в университе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Китая, в следующем на об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отправится еще одна группа студентов.</w:t>
      </w: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7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Северо-Западный университет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лесного и сельского хозяйства выделяет Целевые гранты, - рас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сказывает А.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Шаяхетова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. - В на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стоящее время три преподава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нашего университета там обучаются в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-докторантуре, они будут проходить обучение пять лет. Также один наш выпус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 программы «агрономия» будет обучаться в этом универ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ситете в магистратуре в течение четырех лет. Буквально в июне я посещала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озна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комиться с их успеваемостью, первый курс они успешно завер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шили. В последующем также будут выделяться места. Дан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оказывает фи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нансовую поддержку: перелет, проживание, работа в лабора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тории, консультации профессу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- всё это нам предоставляет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BB1849" w:rsidRDefault="00BB1849" w:rsidP="00BB1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Сотрудничество с Северо-Западным университетом се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и лесного хозяйства Китая осуществляется в рамках деятельности Альянса сельско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хозяйственного образования и научных инноваций Шелкового пути, куда СКГУ им. М. </w:t>
      </w:r>
      <w:proofErr w:type="spellStart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вступил в июле 2017 года. Университет планирует сотруд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и с другими вузами стран Шелкового пути. Работать будут не только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направлении растениеводства, но и животно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водства, производства органи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продукции, пищевой бе</w:t>
      </w:r>
      <w:r w:rsidRPr="004D7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зопасности, экологии и других. </w:t>
      </w:r>
    </w:p>
    <w:p w:rsidR="00BB1849" w:rsidRDefault="00BB1849" w:rsidP="00BB184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1849" w:rsidRPr="004D7BC8" w:rsidRDefault="00BB1849" w:rsidP="00BB184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СК.- 2019.- 25 июля</w:t>
      </w:r>
    </w:p>
    <w:p w:rsidR="00E803F7" w:rsidRDefault="00BB1849">
      <w:bookmarkStart w:id="0" w:name="_GoBack"/>
      <w:bookmarkEnd w:id="0"/>
    </w:p>
    <w:sectPr w:rsidR="00E803F7" w:rsidSect="00BB184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7F5"/>
    <w:rsid w:val="000207F5"/>
    <w:rsid w:val="00024754"/>
    <w:rsid w:val="003A3DD1"/>
    <w:rsid w:val="00BB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4687</Characters>
  <Application>Microsoft Office Word</Application>
  <DocSecurity>0</DocSecurity>
  <Lines>39</Lines>
  <Paragraphs>10</Paragraphs>
  <ScaleCrop>false</ScaleCrop>
  <Company>SPecialiST RePack</Company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2019-09-12T10:24:00Z</dcterms:created>
  <dcterms:modified xsi:type="dcterms:W3CDTF">2019-09-12T10:24:00Z</dcterms:modified>
</cp:coreProperties>
</file>