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442" w:rsidRPr="007A34A7" w:rsidRDefault="00B35442" w:rsidP="00B3544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7A34A7">
        <w:rPr>
          <w:rFonts w:ascii="Times New Roman" w:hAnsi="Times New Roman" w:cs="Times New Roman"/>
          <w:b/>
          <w:bCs/>
          <w:color w:val="000000"/>
          <w:sz w:val="44"/>
          <w:szCs w:val="44"/>
        </w:rPr>
        <w:t>Бизнес-дисциплина для школьников</w:t>
      </w:r>
    </w:p>
    <w:p w:rsidR="00B35442" w:rsidRDefault="00B35442" w:rsidP="00B35442">
      <w:pPr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35442" w:rsidRPr="007A34A7" w:rsidRDefault="00B35442" w:rsidP="00B35442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34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Национальная палата предпринимателей</w:t>
      </w:r>
      <w:r w:rsidRPr="007A34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7A34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РК «</w:t>
      </w:r>
      <w:proofErr w:type="spellStart"/>
      <w:r w:rsidRPr="007A34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Атамекен</w:t>
      </w:r>
      <w:proofErr w:type="spellEnd"/>
      <w:r w:rsidRPr="007A34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 в соответствии с программой разв</w:t>
      </w:r>
      <w:r w:rsidRPr="007A34A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</w:t>
      </w:r>
      <w:r w:rsidRPr="007A34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тия продуктивной занятости и массового предпринимательства «Е</w:t>
      </w:r>
      <w:r w:rsidRPr="007A34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ң</w:t>
      </w:r>
      <w:r w:rsidRPr="007A34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бек» планирует </w:t>
      </w:r>
      <w:proofErr w:type="spellStart"/>
      <w:r w:rsidRPr="007A34A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реализ</w:t>
      </w:r>
      <w:proofErr w:type="spellEnd"/>
      <w:r w:rsidRPr="007A34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а</w:t>
      </w:r>
      <w:proofErr w:type="spellStart"/>
      <w:r w:rsidRPr="007A34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цию</w:t>
      </w:r>
      <w:proofErr w:type="spellEnd"/>
      <w:r w:rsidRPr="007A34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проекта по обучению молодежи страны </w:t>
      </w:r>
      <w:r w:rsidRPr="007A34A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азам бизнеса. В конце августа </w:t>
      </w:r>
      <w:r w:rsidRPr="007A34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 w:rsidRPr="007A34A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Северо-Казахстанской области прошёл </w:t>
      </w:r>
      <w:r w:rsidRPr="007A34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двухнедельный курс повышения квалификации для учителей и преподавателей школ, колледжей и главного университета региона. С нового учебного года они начнут знакомить старшеклассников и сту</w:t>
      </w:r>
      <w:r w:rsidRPr="007A34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дентов с новым предметом - «Основами пред</w:t>
      </w:r>
      <w:r w:rsidRPr="007A34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принимательства».</w:t>
      </w:r>
    </w:p>
    <w:p w:rsidR="00B35442" w:rsidRPr="007A34A7" w:rsidRDefault="00B35442" w:rsidP="00B3544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t>Для лучшего освоения методики преподавания педагоги вначале сами сели за парты, чтобы внима</w:t>
      </w:r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 послушать бизнес-тренера, который, в свою очередь, прошел специальный курс в национальной Палате предпринимателей РК «</w:t>
      </w:r>
      <w:proofErr w:type="spellStart"/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t>Атамекен</w:t>
      </w:r>
      <w:proofErr w:type="spellEnd"/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B35442" w:rsidRPr="007A34A7" w:rsidRDefault="00B35442" w:rsidP="00B3544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«Новый предмет призван дать ребятам базовое понимание основ </w:t>
      </w:r>
      <w:proofErr w:type="spellStart"/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предпринимательстваи</w:t>
      </w:r>
      <w:proofErr w:type="spellEnd"/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привлечь их к созданию своего бизнеса, чтобы по завершению учебного заведения молодые люди могли открыть собственное дело. Для этого в течение двух недель в два потока у нас прошло обучение педагогов методике преподавания данного предмета. Сам курс для детей охватывает не только теорию по режимам налогооб</w:t>
      </w:r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ложения, основам маркетинга, но и практические заня</w:t>
      </w:r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тия. Уроки запланированы в форме игры и с </w:t>
      </w:r>
      <w:proofErr w:type="spellStart"/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</w:t>
      </w:r>
      <w:proofErr w:type="spellEnd"/>
      <w:r w:rsidRPr="007A34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B35442" w:rsidRPr="007A34A7" w:rsidRDefault="00B35442" w:rsidP="00B3544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t>ванием</w:t>
      </w:r>
      <w:proofErr w:type="spellEnd"/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других интерактивных мето</w:t>
      </w:r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дов, разборки кейсов», - пояснил на</w:t>
      </w:r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чальник </w:t>
      </w:r>
      <w:proofErr w:type="gramStart"/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отдела развития человечес</w:t>
      </w:r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кого капитала Палаты предпринимате</w:t>
      </w:r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</w:t>
      </w:r>
      <w:proofErr w:type="gramEnd"/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 Владимир Литвиненко.</w:t>
      </w:r>
    </w:p>
    <w:p w:rsidR="00B35442" w:rsidRPr="007A34A7" w:rsidRDefault="00B35442" w:rsidP="00B3544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Всего </w:t>
      </w:r>
      <w:proofErr w:type="gramStart"/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t>бизнес-тренеры</w:t>
      </w:r>
      <w:proofErr w:type="gramEnd"/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обучили 66 учителей школ региона, 28 педагогов колледжей и 19 преподавателей СКГУ. 66 школ - это только первый этап, гово</w:t>
      </w:r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рят в Палате предпринимателей ре</w:t>
      </w:r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гиона.   На   следую</w:t>
      </w:r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щий год планирует</w:t>
      </w:r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охватить и дру</w:t>
      </w:r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гие  общеобразова</w:t>
      </w:r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тельные школы об</w:t>
      </w:r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ласти.   Отметим,   в прошлом    учебном году, в качестве пило</w:t>
      </w:r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данный курс про</w:t>
      </w:r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ходил для учеников 10 класса </w:t>
      </w:r>
      <w:proofErr w:type="spellStart"/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t>Бесколь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proofErr w:type="spellEnd"/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школы-гимна</w:t>
      </w:r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зии.</w:t>
      </w:r>
    </w:p>
    <w:p w:rsidR="00B35442" w:rsidRPr="007A34A7" w:rsidRDefault="00B35442" w:rsidP="00B3544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t>«Дисциплина «Ос</w:t>
      </w:r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товы предпринима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ельства» является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t>айне актуальной. Студенты,     которые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t>заканчивают наш университет</w:t>
      </w:r>
      <w:proofErr w:type="gramEnd"/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t>, должны получать не только теоретические знания, но и практические, бла</w:t>
      </w:r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годаря данному курсу. Сейчас мы сами осваиваем методику и передовые технологии, а с сентября будем делиться ими со студентами. Данный курс важен также потому, что сейчас постепенно сокращаются места на государственной службе. Поэтому хорошо, что для студентов, прошедших данный курс, не со</w:t>
      </w:r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ставит труда открыть собственное дело», - считает заведующий кафедрой экономики и учёта СКГУ им. </w:t>
      </w:r>
      <w:r w:rsidRPr="007A34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М. </w:t>
      </w:r>
      <w:proofErr w:type="spellStart"/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t>Динмухаммед</w:t>
      </w:r>
      <w:proofErr w:type="spellEnd"/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t>Шайкин</w:t>
      </w:r>
      <w:proofErr w:type="spellEnd"/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35442" w:rsidRPr="007A34A7" w:rsidRDefault="00B35442" w:rsidP="00B3544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t>Кур</w:t>
      </w:r>
      <w:proofErr w:type="gramStart"/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t>с-</w:t>
      </w:r>
      <w:proofErr w:type="gramEnd"/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рассчитан на два года. Каждый учебный год старшеклассники и студенты будут посвящать ему по 36 часов. Факультатив ученики будут выбирать самос</w:t>
      </w:r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тоятельно, заставлять никого не будут, говорит Влади</w:t>
      </w:r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мир Литвиненко. В конце прошлого учебного года и </w:t>
      </w:r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so</w:t>
      </w:r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время летних каникул проводилась специальная разъяснительная работа, организовывались встре</w:t>
      </w:r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 с выпускниками 9 классов, их родителями и учи</w:t>
      </w:r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телями.</w:t>
      </w:r>
    </w:p>
    <w:p w:rsidR="00B35442" w:rsidRPr="007A34A7" w:rsidRDefault="00B35442" w:rsidP="00B3544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Всего, как отмечает пресс-служба Палаты предпри</w:t>
      </w:r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нимателей СКО, до начала нового учебного года по </w:t>
      </w:r>
      <w:proofErr w:type="spellStart"/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Казахстану</w:t>
      </w:r>
      <w:proofErr w:type="gramStart"/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t>.п</w:t>
      </w:r>
      <w:proofErr w:type="gramEnd"/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t>ланировалось</w:t>
      </w:r>
      <w:proofErr w:type="spellEnd"/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повысить квалификацию 1784 учителям средних школ, которые будут препода</w:t>
      </w:r>
      <w:r w:rsidRPr="007A34A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данный курс.</w:t>
      </w:r>
    </w:p>
    <w:p w:rsidR="00B35442" w:rsidRDefault="00B35442" w:rsidP="00B3544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B35442" w:rsidRPr="007A34A7" w:rsidRDefault="00B35442" w:rsidP="00B3544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34A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Проспект СК.- 2019.- 6 сентября</w:t>
      </w:r>
    </w:p>
    <w:p w:rsidR="00E803F7" w:rsidRDefault="00B35442">
      <w:bookmarkStart w:id="0" w:name="_GoBack"/>
      <w:bookmarkEnd w:id="0"/>
    </w:p>
    <w:sectPr w:rsidR="00E803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53D"/>
    <w:rsid w:val="00024754"/>
    <w:rsid w:val="003A3DD1"/>
    <w:rsid w:val="0048353D"/>
    <w:rsid w:val="00B35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4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4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465</Words>
  <Characters>2656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2019-09-13T04:33:00Z</dcterms:created>
  <dcterms:modified xsi:type="dcterms:W3CDTF">2019-09-13T04:33:00Z</dcterms:modified>
</cp:coreProperties>
</file>