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CF9" w:rsidRPr="00683BF3" w:rsidRDefault="00B27CF9" w:rsidP="00B27CF9">
      <w:pPr>
        <w:shd w:val="clear" w:color="auto" w:fill="FFFFFF"/>
        <w:ind w:firstLine="720"/>
        <w:jc w:val="both"/>
        <w:rPr>
          <w:sz w:val="44"/>
          <w:szCs w:val="44"/>
        </w:rPr>
      </w:pPr>
      <w:r w:rsidRPr="00683BF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СКГУ преобразуют в некоммерческое АО</w:t>
      </w:r>
    </w:p>
    <w:p w:rsidR="00B27CF9" w:rsidRDefault="00B27CF9" w:rsidP="00B27CF9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27CF9" w:rsidRPr="00683BF3" w:rsidRDefault="00B27CF9" w:rsidP="00B27C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B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Министерство образования и науки опубликовало на сайте «Открытые НПА» постановление  Премьер-министра Республики Казахстан Аскара Мамина о реорганизации путём преобразования 27 высших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83B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учебных заведений страны, сообщает корреспондент </w:t>
      </w:r>
      <w:proofErr w:type="spellStart"/>
      <w:r w:rsidRPr="00683B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Informburo</w:t>
      </w:r>
      <w:proofErr w:type="spellEnd"/>
      <w:r w:rsidRPr="00683B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proofErr w:type="spellStart"/>
      <w:r w:rsidRPr="00683B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kz</w:t>
      </w:r>
      <w:proofErr w:type="spellEnd"/>
      <w:r w:rsidRPr="00683BF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</w:t>
      </w:r>
    </w:p>
    <w:p w:rsidR="00B27CF9" w:rsidRPr="00683BF3" w:rsidRDefault="00B27CF9" w:rsidP="00B27C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  предполагает  изменение формы хозяйствования с «республикан</w:t>
      </w: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ское государственное предприятие» на «некоммерческое акционерное общес</w:t>
      </w: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тво» со стопроцентным участием госу</w:t>
      </w: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 в уставном капитале.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t>В списке значится и Северо-Казахстанский госу</w:t>
      </w: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дарственный университет имени </w:t>
      </w:r>
      <w:proofErr w:type="spellStart"/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27CF9" w:rsidRPr="00683BF3" w:rsidRDefault="00B27CF9" w:rsidP="00B27CF9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t>Министерству образования и науки совместно с Комитетом государствен</w:t>
      </w: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имущества и приватизации Минис</w:t>
      </w: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терства финансов предстоит утвердить уставы обществ; провести их государ</w:t>
      </w: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ственную регистрацию в органах юсти</w:t>
      </w: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ции; избрать лиц, уполномоченных на подписание от имени обществ докумен</w:t>
      </w: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 Кроме этого, 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РК перейдут права владения и пользования госпаке</w:t>
      </w:r>
      <w:r w:rsidRPr="00683B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 акций обществ.</w:t>
      </w:r>
    </w:p>
    <w:p w:rsidR="00B27CF9" w:rsidRDefault="00B27CF9" w:rsidP="00B27CF9">
      <w:pPr>
        <w:ind w:firstLine="720"/>
        <w:jc w:val="both"/>
        <w:rPr>
          <w:sz w:val="24"/>
          <w:szCs w:val="24"/>
        </w:rPr>
      </w:pPr>
      <w:r w:rsidRPr="00683B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B27CF9" w:rsidRPr="00683BF3" w:rsidRDefault="00B27CF9" w:rsidP="00B27CF9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3BF3">
        <w:rPr>
          <w:rFonts w:ascii="Times New Roman" w:hAnsi="Times New Roman" w:cs="Times New Roman"/>
          <w:b/>
          <w:sz w:val="24"/>
          <w:szCs w:val="24"/>
        </w:rPr>
        <w:t xml:space="preserve"> // Проспект СК.- 2019.- 23 августа</w:t>
      </w:r>
    </w:p>
    <w:p w:rsidR="00E803F7" w:rsidRDefault="00B27CF9">
      <w:bookmarkStart w:id="0" w:name="_GoBack"/>
      <w:bookmarkEnd w:id="0"/>
    </w:p>
    <w:sectPr w:rsidR="00E803F7" w:rsidSect="00B27CF9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919"/>
    <w:rsid w:val="00024754"/>
    <w:rsid w:val="003A3DD1"/>
    <w:rsid w:val="00567919"/>
    <w:rsid w:val="00B2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C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C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873</Characters>
  <Application>Microsoft Office Word</Application>
  <DocSecurity>0</DocSecurity>
  <Lines>7</Lines>
  <Paragraphs>2</Paragraphs>
  <ScaleCrop>false</ScaleCrop>
  <Company>SPecialiST RePack</Company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2019-09-13T05:04:00Z</dcterms:created>
  <dcterms:modified xsi:type="dcterms:W3CDTF">2019-09-13T05:04:00Z</dcterms:modified>
</cp:coreProperties>
</file>