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874" w:rsidRPr="00074874" w:rsidRDefault="00074874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</w:rPr>
        <w:t xml:space="preserve">Алтын </w:t>
      </w:r>
      <w:r w:rsidRPr="00074874">
        <w:rPr>
          <w:rFonts w:ascii="Times New Roman" w:hAnsi="Times New Roman" w:cs="Times New Roman"/>
          <w:b/>
          <w:sz w:val="24"/>
          <w:szCs w:val="24"/>
        </w:rPr>
        <w:t>Шаяхметова</w:t>
      </w:r>
      <w:r w:rsidRPr="00074874">
        <w:rPr>
          <w:rFonts w:ascii="Times New Roman" w:hAnsi="Times New Roman" w:cs="Times New Roman"/>
          <w:sz w:val="24"/>
          <w:szCs w:val="24"/>
        </w:rPr>
        <w:t>, декан агротехнологического факультета, кандидат сельскохозяйственных наук</w:t>
      </w:r>
    </w:p>
    <w:p w:rsidR="006D096D" w:rsidRDefault="006D096D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  <w:r w:rsidRPr="00074874">
        <w:rPr>
          <w:rFonts w:ascii="Times New Roman" w:hAnsi="Times New Roman" w:cs="Times New Roman"/>
          <w:b/>
          <w:sz w:val="44"/>
          <w:szCs w:val="44"/>
        </w:rPr>
        <w:t>Агротехнологический факультет - флагман сельскохозяйственного образования</w:t>
      </w:r>
    </w:p>
    <w:p w:rsidR="00074874" w:rsidRDefault="00074874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</w:rPr>
        <w:t>В основе экономического роста северного региона Казахстана ле</w:t>
      </w:r>
      <w:r w:rsidRPr="00074874">
        <w:rPr>
          <w:rFonts w:ascii="Times New Roman" w:hAnsi="Times New Roman" w:cs="Times New Roman"/>
          <w:b/>
          <w:sz w:val="24"/>
          <w:szCs w:val="24"/>
        </w:rPr>
        <w:softHyphen/>
        <w:t>жит сельское хозяйство. При этом Северо-Казахстанская область, без сомнения, обладает наивысшим агроклиматическим потенциалом. Поэтому в последнее время возрос</w:t>
      </w:r>
      <w:r w:rsidRPr="00074874">
        <w:rPr>
          <w:rFonts w:ascii="Times New Roman" w:hAnsi="Times New Roman" w:cs="Times New Roman"/>
          <w:b/>
          <w:sz w:val="24"/>
          <w:szCs w:val="24"/>
        </w:rPr>
        <w:softHyphen/>
        <w:t>ла необходимость в высококвали</w:t>
      </w:r>
      <w:r w:rsidRPr="00074874">
        <w:rPr>
          <w:rFonts w:ascii="Times New Roman" w:hAnsi="Times New Roman" w:cs="Times New Roman"/>
          <w:b/>
          <w:sz w:val="24"/>
          <w:szCs w:val="24"/>
        </w:rPr>
        <w:softHyphen/>
        <w:t>фицированных специалистах данной сферы деятельности.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Этот факт говорит о том, что выпускники нашего вуза обладают профессиональными компетенция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ми и соответствуют требованиям работодателей.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Наш университет, отвечая вызо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вам времени, 1 сентября 2018 года от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крыл агротехнологический факуль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тет (АФ), который готовит бакалав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ров и магистров сельского хозяйства по специальностям: «Агрономия», «Защита и карантин растений», «Лес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ные ресурсы и лесоводство», «Био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технология», «Технология произво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дства продукции животноводства», «Технология продовольственных продуктов». В 2018 году вышеуказан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ные образовательные программы по итогам независимого рейтинга Наци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ональной палаты предпринимателей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» стали лучшими среди 15 казахстанских вузов.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4874">
        <w:rPr>
          <w:rFonts w:ascii="Times New Roman" w:hAnsi="Times New Roman" w:cs="Times New Roman"/>
          <w:sz w:val="24"/>
          <w:szCs w:val="24"/>
        </w:rPr>
        <w:t>Учебная и научная работа актив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но ведется, в том числе, в отделениях факультета открытых на базе ТОО «Северо-Казахстанский научно-исследовательский институт живот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новодства и растениеводства», ТОО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Казгидромет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», ТОО «Балтик конт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роль», КХ «Аркалык», «Племенной завод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Алабота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Бишкульская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птицефабрика», ТОО «Шагала Агро», ИП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Вермиферма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«Стрелец», ГУ «Управление лесных ресурсов и лесного хозяйства СКО», «Ботани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ческий сад» и другие.</w:t>
      </w:r>
      <w:proofErr w:type="gramEnd"/>
      <w:r w:rsidRPr="00074874">
        <w:rPr>
          <w:rFonts w:ascii="Times New Roman" w:hAnsi="Times New Roman" w:cs="Times New Roman"/>
          <w:sz w:val="24"/>
          <w:szCs w:val="24"/>
        </w:rPr>
        <w:t xml:space="preserve"> Ведущие спе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циалисты-практики читают для обу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чающихся лекции,</w:t>
      </w:r>
      <w:r w:rsidR="00074874">
        <w:rPr>
          <w:rFonts w:ascii="Times New Roman" w:hAnsi="Times New Roman" w:cs="Times New Roman"/>
          <w:sz w:val="24"/>
          <w:szCs w:val="24"/>
        </w:rPr>
        <w:t xml:space="preserve"> </w:t>
      </w:r>
      <w:r w:rsidRPr="00074874">
        <w:rPr>
          <w:rFonts w:ascii="Times New Roman" w:hAnsi="Times New Roman" w:cs="Times New Roman"/>
          <w:sz w:val="24"/>
          <w:szCs w:val="24"/>
        </w:rPr>
        <w:t>проводят лабораторно-практические занятия, в про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цессе которых приобретаются прак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тические навыки для освоения про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фессиональных задач в сельскохо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зяйственном производстве. Кафедры факультета тесно сотрудничают с производственными объединениями: КХ «П.Я. Леонов», ТОО «Петерфельд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агро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», КТ « Зенченко и </w:t>
      </w:r>
      <w:proofErr w:type="gramStart"/>
      <w:r w:rsidRPr="0007487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74874">
        <w:rPr>
          <w:rFonts w:ascii="Times New Roman" w:hAnsi="Times New Roman" w:cs="Times New Roman"/>
          <w:sz w:val="24"/>
          <w:szCs w:val="24"/>
        </w:rPr>
        <w:t>».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4874">
        <w:rPr>
          <w:rFonts w:ascii="Times New Roman" w:hAnsi="Times New Roman" w:cs="Times New Roman"/>
          <w:sz w:val="24"/>
          <w:szCs w:val="24"/>
        </w:rPr>
        <w:t>Студентам предоставляется уни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кальная возможность участвовать в обучающих семинарах, проходящих в «</w:t>
      </w:r>
      <w:r w:rsidR="0007487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74874">
        <w:rPr>
          <w:rFonts w:ascii="Times New Roman" w:hAnsi="Times New Roman" w:cs="Times New Roman"/>
          <w:sz w:val="24"/>
          <w:szCs w:val="24"/>
          <w:lang w:val="en-US"/>
        </w:rPr>
        <w:t>AZ</w:t>
      </w:r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НемАЦ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», (с. Чаглинка,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Акмо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линская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область), АО «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Агро» (п.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Бурабай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область), ТОО «Северо-Казахстан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ский научно-исследовательский институт сельского хозяйства», (п. Бесколь).</w:t>
      </w:r>
      <w:proofErr w:type="gramEnd"/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Профессорско-преподаватель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ский состав факультета совместно с </w:t>
      </w:r>
      <w:proofErr w:type="gramStart"/>
      <w:r w:rsidRPr="0007487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074874">
        <w:rPr>
          <w:rFonts w:ascii="Times New Roman" w:hAnsi="Times New Roman" w:cs="Times New Roman"/>
          <w:sz w:val="24"/>
          <w:szCs w:val="24"/>
        </w:rPr>
        <w:t xml:space="preserve"> активно участвуют в международных научных конферен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циях и выставках сельскохозяйствен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ной техники,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област-ных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семинарах по профилю подготов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ки.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Студенты и ма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гистранты сельско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хозяйственных спе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циальностей явля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ются неоднократными победителями республиканских и международных сту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денческих олимпиад и научно-исследова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тельских конкурсов. Так, Виктор Данин занял 1 место в конкурсе «Лучшая техника </w:t>
      </w:r>
      <w:r w:rsidRPr="00074874">
        <w:rPr>
          <w:rFonts w:ascii="Times New Roman" w:hAnsi="Times New Roman" w:cs="Times New Roman"/>
          <w:sz w:val="24"/>
          <w:szCs w:val="24"/>
          <w:lang w:val="en-US"/>
        </w:rPr>
        <w:t>John</w:t>
      </w:r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r w:rsidRPr="00074874">
        <w:rPr>
          <w:rFonts w:ascii="Times New Roman" w:hAnsi="Times New Roman" w:cs="Times New Roman"/>
          <w:sz w:val="24"/>
          <w:szCs w:val="24"/>
          <w:lang w:val="en-US"/>
        </w:rPr>
        <w:t>Deere</w:t>
      </w:r>
      <w:r w:rsidRPr="00074874">
        <w:rPr>
          <w:rFonts w:ascii="Times New Roman" w:hAnsi="Times New Roman" w:cs="Times New Roman"/>
          <w:sz w:val="24"/>
          <w:szCs w:val="24"/>
        </w:rPr>
        <w:t xml:space="preserve">», прошедшем в декабре 2017 года в г. Кокшетау. Карина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Дюсембе-кова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Гульдана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Байсеит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стали побе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дителями международного форума «Молодая Евразия, 2018», а Дархан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Байгожа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Жандос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Кабдрашитов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стали обладателями грантов в рамках республиканского проекта развития молодежного корпуса «</w:t>
      </w:r>
      <w:proofErr w:type="spellStart"/>
      <w:r w:rsidRPr="00074874">
        <w:rPr>
          <w:rFonts w:ascii="Times New Roman" w:hAnsi="Times New Roman" w:cs="Times New Roman"/>
          <w:sz w:val="24"/>
          <w:szCs w:val="24"/>
          <w:lang w:val="en-US"/>
        </w:rPr>
        <w:t>Zhas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r w:rsidRPr="00074874">
        <w:rPr>
          <w:rFonts w:ascii="Times New Roman" w:hAnsi="Times New Roman" w:cs="Times New Roman"/>
          <w:sz w:val="24"/>
          <w:szCs w:val="24"/>
          <w:lang w:val="en-US"/>
        </w:rPr>
        <w:t>Project</w:t>
      </w:r>
      <w:r w:rsidRPr="0007487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Шукеев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получил средства фонда «ДАМУ» по СКО в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стартапе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Центра агрохимической службы и консалтинга.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Ежегодно на базе АФ проходит Международная студенческая олим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пиада по сельскохозяйственным спе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циальностям, которая объединяет талантливую молодежь высших учебных заведений Казахстана и России. Тесные научные связи фа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культет </w:t>
      </w:r>
      <w:r w:rsidRPr="00074874">
        <w:rPr>
          <w:rFonts w:ascii="Times New Roman" w:hAnsi="Times New Roman" w:cs="Times New Roman"/>
          <w:sz w:val="24"/>
          <w:szCs w:val="24"/>
        </w:rPr>
        <w:lastRenderedPageBreak/>
        <w:t>поддерживает со многими вузами и научно-исследователь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скими центрами РФ, Беларуси, КНР, Кореи, Литвы.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Ежегодно зарубежные ученые читают лекции по профильным дис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циплинам образовательных про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грамм факультета. Также наши сту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денты имеют возможность обучаться по программе академической мо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бильности в ведущих сельскохо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зяйственных вузах РФ, КНР, Литвы, Латвии, Польши, Словакии, США.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 xml:space="preserve">У магистрантов специальности «Биотехнология» есть уникальная возможность получить сразу два диплома: СКГУ им. М.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и университета им.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Витовта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Великого (Литва) или Уральского Федерально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го университета им. Первого Пре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зидента Б. Ельцина (РФ).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Для освоения современных тех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нологий в сельском хозяйстве сту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денты специальностей «Агрономия» и «Технология производства продук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тов животноводства» могут пройти профессиональную практику с сер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тификацией в экологических хозяй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ствах Германии по программе </w:t>
      </w:r>
      <w:r w:rsidRPr="00074874">
        <w:rPr>
          <w:rFonts w:ascii="Times New Roman" w:hAnsi="Times New Roman" w:cs="Times New Roman"/>
          <w:sz w:val="24"/>
          <w:szCs w:val="24"/>
          <w:lang w:val="en-US"/>
        </w:rPr>
        <w:t>LOGO</w:t>
      </w:r>
      <w:r w:rsidRPr="00074874">
        <w:rPr>
          <w:rFonts w:ascii="Times New Roman" w:hAnsi="Times New Roman" w:cs="Times New Roman"/>
          <w:sz w:val="24"/>
          <w:szCs w:val="24"/>
        </w:rPr>
        <w:t>, где из 200 участников - стран СНГ, студенты нашего факультета ежегод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но входят в «десятку» лучших.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 xml:space="preserve">В текущем году мы заключили договор с ведущей европейской компанией </w:t>
      </w:r>
      <w:proofErr w:type="spellStart"/>
      <w:r w:rsidRPr="00074874">
        <w:rPr>
          <w:rFonts w:ascii="Times New Roman" w:hAnsi="Times New Roman" w:cs="Times New Roman"/>
          <w:sz w:val="24"/>
          <w:szCs w:val="24"/>
          <w:lang w:val="en-US"/>
        </w:rPr>
        <w:t>Grupa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  <w:lang w:val="en-US"/>
        </w:rPr>
        <w:t>Producentow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  <w:lang w:val="en-US"/>
        </w:rPr>
        <w:t>Agros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, специализирующейся на произ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водстве органической продукции, по организации производственной прак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тики для студентов всех специаль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ностей факультета. Помимо профес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сиональных навыков и ознакомления с культурой другой страны, путешес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твий, это дает возможность практи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кантам хорошо заработать.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Начиная с 1-2-го курсов, студен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там предлагается познакомиться с научными исследованиями и постичь основы методики опытного дела в студенческих научных обществах.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В лабораториях АФ ведут иссле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дования: определение технологичес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кого качества зерна, проверка посев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ных качеств, влияние стимуляторов роста и удобрений на качество сель-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хозрастений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, агрохимический состав почвы, точное и органическое земле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делие и др. Настоящие полевые опы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ты закладываются на полях агробио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логической станции университета и в производственных условиях хо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зяйств-партнеров</w:t>
      </w:r>
      <w:proofErr w:type="gramStart"/>
      <w:r w:rsidRPr="0007487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 xml:space="preserve">С сентября 2018 года </w:t>
      </w:r>
      <w:proofErr w:type="gramStart"/>
      <w:r w:rsidRPr="00074874">
        <w:rPr>
          <w:rFonts w:ascii="Times New Roman" w:hAnsi="Times New Roman" w:cs="Times New Roman"/>
          <w:sz w:val="24"/>
          <w:szCs w:val="24"/>
        </w:rPr>
        <w:t>открыт</w:t>
      </w:r>
      <w:proofErr w:type="gramEnd"/>
      <w:r w:rsidRPr="000748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Агротехнопарк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>, на базе которого уче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ные кафедры «Агрономия и лесово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дство» совместно с коллегами Севе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ро-Западного университета сельско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го и лесного хозяйства Китая прово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дят исследования в области экологи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ческого сортоиспытания полевых сельскохозяйственных культур зару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бежной селекции в почвенно-климатических условиях СКО.</w:t>
      </w:r>
    </w:p>
    <w:p w:rsidR="00F56D9C" w:rsidRPr="00074874" w:rsidRDefault="00F56D9C" w:rsidP="000748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874">
        <w:rPr>
          <w:rFonts w:ascii="Times New Roman" w:hAnsi="Times New Roman" w:cs="Times New Roman"/>
          <w:sz w:val="24"/>
          <w:szCs w:val="24"/>
        </w:rPr>
        <w:t>Высокий научный уровень, ши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рокая проверка и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внедение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результа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тов в производство сделали Агротех</w:t>
      </w:r>
      <w:r w:rsidRPr="00074874">
        <w:rPr>
          <w:rFonts w:ascii="Times New Roman" w:hAnsi="Times New Roman" w:cs="Times New Roman"/>
          <w:sz w:val="24"/>
          <w:szCs w:val="24"/>
        </w:rPr>
        <w:softHyphen/>
        <w:t xml:space="preserve">нологический факультет СКГУ им. М. </w:t>
      </w:r>
      <w:proofErr w:type="spellStart"/>
      <w:r w:rsidRPr="00074874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074874">
        <w:rPr>
          <w:rFonts w:ascii="Times New Roman" w:hAnsi="Times New Roman" w:cs="Times New Roman"/>
          <w:sz w:val="24"/>
          <w:szCs w:val="24"/>
        </w:rPr>
        <w:t xml:space="preserve"> признанным законода</w:t>
      </w:r>
      <w:r w:rsidRPr="00074874">
        <w:rPr>
          <w:rFonts w:ascii="Times New Roman" w:hAnsi="Times New Roman" w:cs="Times New Roman"/>
          <w:sz w:val="24"/>
          <w:szCs w:val="24"/>
        </w:rPr>
        <w:softHyphen/>
        <w:t>телем аграрной политики не только в Северо-Казахстанской области, но и во всем Казахстане!</w:t>
      </w:r>
    </w:p>
    <w:p w:rsidR="00E803F7" w:rsidRDefault="006D096D" w:rsidP="00074874">
      <w:pPr>
        <w:spacing w:after="0" w:line="240" w:lineRule="auto"/>
        <w:ind w:firstLine="709"/>
        <w:jc w:val="both"/>
        <w:rPr>
          <w:sz w:val="24"/>
          <w:szCs w:val="24"/>
          <w:lang w:val="en-US"/>
        </w:rPr>
      </w:pPr>
    </w:p>
    <w:p w:rsidR="00074874" w:rsidRPr="00074874" w:rsidRDefault="00074874" w:rsidP="000748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074874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proofErr w:type="gramStart"/>
      <w:r w:rsidRPr="00074874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074874">
        <w:rPr>
          <w:rFonts w:ascii="Times New Roman" w:hAnsi="Times New Roman" w:cs="Times New Roman"/>
          <w:b/>
          <w:sz w:val="24"/>
          <w:szCs w:val="24"/>
        </w:rPr>
        <w:t xml:space="preserve"> 2019.- №3.- 5 июля</w:t>
      </w:r>
    </w:p>
    <w:sectPr w:rsidR="00074874" w:rsidRPr="00074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B2"/>
    <w:rsid w:val="00024754"/>
    <w:rsid w:val="00074874"/>
    <w:rsid w:val="003A3DD1"/>
    <w:rsid w:val="006D096D"/>
    <w:rsid w:val="009E45B2"/>
    <w:rsid w:val="00F5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D9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D9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2019-09-25T10:00:00Z</dcterms:created>
  <dcterms:modified xsi:type="dcterms:W3CDTF">2019-09-25T10:53:00Z</dcterms:modified>
</cp:coreProperties>
</file>