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26E" w:rsidRPr="0002385A" w:rsidRDefault="00A8726E" w:rsidP="0002385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0338">
        <w:rPr>
          <w:rFonts w:ascii="Times New Roman" w:hAnsi="Times New Roman" w:cs="Times New Roman"/>
          <w:b/>
          <w:sz w:val="24"/>
          <w:szCs w:val="24"/>
        </w:rPr>
        <w:t xml:space="preserve">Зарқын </w:t>
      </w:r>
      <w:proofErr w:type="spellStart"/>
      <w:r w:rsidRPr="00A8726E">
        <w:rPr>
          <w:rFonts w:ascii="Times New Roman" w:hAnsi="Times New Roman" w:cs="Times New Roman"/>
          <w:b/>
          <w:sz w:val="24"/>
          <w:szCs w:val="24"/>
        </w:rPr>
        <w:t>Тайшыбай</w:t>
      </w:r>
      <w:proofErr w:type="spellEnd"/>
      <w:r w:rsidRPr="00A8726E">
        <w:rPr>
          <w:rFonts w:ascii="Times New Roman" w:hAnsi="Times New Roman" w:cs="Times New Roman"/>
          <w:b/>
          <w:sz w:val="24"/>
          <w:szCs w:val="24"/>
        </w:rPr>
        <w:t>,</w:t>
      </w:r>
      <w:r w:rsidR="0002385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90338">
        <w:rPr>
          <w:rFonts w:ascii="Times New Roman" w:hAnsi="Times New Roman" w:cs="Times New Roman"/>
          <w:sz w:val="24"/>
          <w:szCs w:val="24"/>
        </w:rPr>
        <w:t>М. Қозыбаев атындағы</w:t>
      </w:r>
      <w:r w:rsidR="0002385A">
        <w:rPr>
          <w:rFonts w:ascii="Times New Roman" w:hAnsi="Times New Roman" w:cs="Times New Roman"/>
          <w:sz w:val="24"/>
          <w:szCs w:val="24"/>
        </w:rPr>
        <w:t xml:space="preserve"> СҚМУ-дің профессоры</w:t>
      </w:r>
    </w:p>
    <w:p w:rsidR="00A8726E" w:rsidRPr="00A8726E" w:rsidRDefault="00A8726E" w:rsidP="00A8726E">
      <w:pPr>
        <w:pStyle w:val="2"/>
        <w:spacing w:before="0" w:beforeAutospacing="0" w:after="0" w:afterAutospacing="0"/>
        <w:ind w:firstLine="709"/>
        <w:jc w:val="both"/>
        <w:rPr>
          <w:b w:val="0"/>
          <w:sz w:val="24"/>
          <w:szCs w:val="24"/>
          <w:lang w:val="kk-KZ"/>
        </w:rPr>
      </w:pPr>
    </w:p>
    <w:p w:rsidR="00C90338" w:rsidRPr="00A8726E" w:rsidRDefault="00C90338" w:rsidP="00A8726E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</w:rPr>
      </w:pPr>
      <w:proofErr w:type="spellStart"/>
      <w:r w:rsidRPr="00A8726E">
        <w:rPr>
          <w:sz w:val="44"/>
          <w:szCs w:val="44"/>
        </w:rPr>
        <w:t>П</w:t>
      </w:r>
      <w:r w:rsidR="00A8726E" w:rsidRPr="00A8726E">
        <w:rPr>
          <w:sz w:val="44"/>
          <w:szCs w:val="44"/>
        </w:rPr>
        <w:t>етропавл</w:t>
      </w:r>
      <w:proofErr w:type="spellEnd"/>
      <w:r w:rsidR="00A8726E" w:rsidRPr="00A8726E">
        <w:rPr>
          <w:sz w:val="44"/>
          <w:szCs w:val="44"/>
        </w:rPr>
        <w:t xml:space="preserve"> — губерния орталығы 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4" w:history="1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Ресей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патшасы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Николай Романовтың тақтан тайдырылғаны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хабар Петропавлға 1917 жылғы наурыздың 1-і күні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жеткен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Ертеңінде мұндай шұғыл өзгерісті түсіне алмаған халық қала көшелеріне шықты. Алып-қашпа әңгіме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тарады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Петроградтағы оқиғаларды әркім өзінше бағалады. Шағын-шағын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топтардың өкілдері жұрт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алдына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шығып, сәуегейсіді.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Мысалы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қалалық дума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патша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құлағанымен, оның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орнына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Романов,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айтқанда, Михаил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отыратын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шығар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те үміттенген көрінеді. Бұл қауесет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тегін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ІІ Николай патшаның тақтан өз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еркімен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кету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манифесінде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солай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жазылғаны рас.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Жеке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жойылғаннан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ұйымдар, әсіресе,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социал-революционерлер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Ресей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астанасындағы төңкерісті қолдап,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демократиялық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орнатуға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кірісті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1917 жылғы 3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Приишимье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газетінде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эсерлердің (СР –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социалист-революцияшылдар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партиясы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тіркестің ықшам түрі. – З.Т.) халыққа арнаған үндеуі жарық көрді.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елде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жатқан оқиғаларға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сабырмен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қарау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керектігі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бүліншілік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бастамау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айтылды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Ертеңінде, яғни 4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күні қалалық дума қоғамдық қауіпсіздік сақтау мақсатында құрама комитет құрды.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Уездік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съезге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органына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Черемисинов, Казанцев,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Нагаткин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сияқты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көпестер, оңшыл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эсерлер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мен РСДРП меньшевик қанатының өкілдері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кірді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>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1917 жылғы 14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жұмысшы және солдат депутаттарының кеңесі құрылды. Оның құрамында да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ұйымдардың өкілі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басым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болмады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сан жағынан көзге түскені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эсерлер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Павлуцкий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большевик хатшылыққа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сайланыпты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бірақ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да кеңес құрамынан қуылған.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Назар аударарлық жағдай – бұл кеңестің құрамында қазақ жоқ.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Тіпті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Ресейдің орталық аудандарындағы өзгерістер қазақ халқына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қатысы болмаған оқиғалар сияқты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Тек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Алаш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қайраткерлері қазақ халқының тәуелсіздік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алуына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мүмкіндік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жағдай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туды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есептеді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Ал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айтылып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жүргендей, 1917 жылғы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наурыздан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қазан төңкерісіне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аралықта “қазақтан шыққан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большевиктер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революционерлер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түсініктер түп-түгел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ойдан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шығарылған. Мұндай аңыздарды қазан төңкерісін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топтар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ғана жасаған жоқ, халық, оның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отарлау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езгісіндегі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халықтар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жасапты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жел-буаз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идеология құрастырған.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Мысалы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1917 жылғы 14 сәуірде Петропавлдың уақытша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уездік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атқару комитетінің құрамын өзгерту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мәселе қараған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жиналыс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Оған қала сыртындағы қазақ және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ауылдарынан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өкілдер қатысты.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Жиналыста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Ресей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патшасы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тақтан түскенімен, уақытша үкімет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билікті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жұртшылыққа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бермей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жатқандығына наразылық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білдірілді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жиналыста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ғана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уездік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кеңес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аталатын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басқару органының құрамы қазақтармен де толықтырылды.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айтқанда,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Полудин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болысынан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: Күсемісов Салмақбай, Жұмабаев Мәди, Қуанышев Дәулет Өсербайұлы,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Тайынша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болысынан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Сағынаев Қожахмет, Мөңкесор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болысынан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Әлімбаев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Аманжол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қаласынан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Тілеулин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Жұмағали және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Сарытомар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отырықшы (жатақтар)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болысынан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Абдолла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Шанықов кеңес құрамына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>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уездік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атқару комитетінің төрағасы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диқан-шаруа Николай Бычков, оған орынбасарлыққа қойма меңгерушісі Быков пен ұсақ қарыз инспекторы Медведев, хатшылыққа 33-ші полктің солдаты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Одушев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сайланды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жиында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уездік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атқару комитетінің мүшелігіне қазақтардан Ғалиасқар Қуанышев пен Жұмағали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Тілеулин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сайланды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>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Жаңарып, қайта толықтырылған атқару комитетінің бұл құрамы да қазақтарға теңдік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бере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қоймағандықтан, 1917 жылғы 4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маусымда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уездік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қазақ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комитеті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lastRenderedPageBreak/>
        <w:t>жеке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органы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дербес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бөлініп шықты. Оның төрағалығына Ғалиасқар Қуанышев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сайланды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>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үкіметсіз қалған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Ресей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империясының әр аймағында, оның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орталығы әлі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Омбы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бірақ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тірегі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болған Ақмола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облысында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да биліктің кімнің қолында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керектігі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шешілмей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жатты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Алаш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көсемдерінің ұйытқы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болуымен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қазақ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ұлт өкілдерінің атқару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комитеттерімен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қатар,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жарыса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қазақ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комитеттері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де құрыла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басталды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>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1917 жылғы 30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кеңесі 12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адамнан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Әскери-төңкеріс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комитетін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военревком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) құрды. Оның құрамында 3 большевик, 4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солшыл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эсер, 3 меньшевик-интернационалист және 3 эсер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бірде-бір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қазақ жоқ. 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Қазіргі Тәуелсіз Қазақстанның ХХ ғасырдағы алғашқы үлгісі РСФСР-дің жаңа үкіметінің 1919 жылғы 10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«Қырғыз (Қазақ) өлкесінің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автономиясы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декретінен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басталады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Ал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құрылғанша Қазвоенревком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уақытша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құрылды. Осы құжатқа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1919 жылғы 23 қарашада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уездік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ревкомы, ал 8 желтоқсанда Ақмола және Семей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уездік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ревкомдары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құрылды.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Жер-жерде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ауылдық және болыстық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ревкомдар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құру науқаны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басталды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Міне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Қызылжарды Кеңестік Қазақ республикасының қарашаңырағы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дейтініміз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сондықтан. 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Ресейдің ең жоғарғы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дәргөйінде Қазақ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автономиялы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Советтік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Социалистік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республикасын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құру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жалпыға мәлім құжат 1920 жылғы 20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қабылданды. Мұнда Атбасар, Ақмола, Көкшетау,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уездері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және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Омбы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уезінің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бөлігі Қазақ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автономиясы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дербес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шаңырақтың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астына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қосылғаны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анық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жазылды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>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1920 жылдың қазан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Омбыда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ұлт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жөніндегі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Сібір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бөлімі құрылды. Осы бөлімнің 1921 жылғы ақпан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өткізілген кеңесіне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ұлттардан 23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яғни 5 бурят, 3 қазақ... қатысты. Солардың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біреуі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Мағжан Жұмабаев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>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1921 жылғы 21 сәуір күні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қаласындағы Луначарский атындағы театр үйінде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қала-уездік ІІ партия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конференциясы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Конференция төралқасына сайланған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жеті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адамның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коммунистерден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Айсарин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Бейсенев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бар. Қазақ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автономиялы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республикасының құрамында Ақмола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губерниясын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құрған және губерниялық партия ұйымы мен губревкомның ұйымдасқанын жариялаған осы конференция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Солтүстік Қазақстан облысының, оның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уезінің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Ресей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мемлекетінен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бөлініп, Қазақ республикасының құрамына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күнін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дәл осы 1921 жылғы 21 сәуір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салтанатты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түрде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өтуге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Тіпті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тәуелсіз Қазақстанның құрамына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қаласының,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облыс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аймағының, қазіргі Ақмола және Қарағанды облыстарының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кірген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күні осы. 1921 жылғы 28 сәуір күні Қазақ Орталық Атқару Комитетінің төрағасы С.Меңдешевтің “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қаласының еңбекші жұртшылығына”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Үндеухаты “Бостандық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туы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” және “Мир труда”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газеттеріне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басылып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шықты.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Билеуші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партия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жиынын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Орынбордағы Қазақ облыстық партия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комитеті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атынан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Қазақстан Орталық Атқару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Комитеті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төрағасының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орынбасары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Смағұл Сәдуақасов құттықтады.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мінбеден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“Қазақ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және қазақтар арасындағы жұмыс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баяндама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жасады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Жаңа құрылған губерниядағы бүкіл әкімшілік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Әбдірахман Әйтиев басқарған губерниялық төңкеріс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комитетіне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берілді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Оның құрамына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Барлебен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Коротков,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Сабыр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Шарипов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Иванов және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Абдолла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Асылбеков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сайланды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>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Ақмола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губерниясы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37 мың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шаршы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шақырымды, яғни Қызылжардан Шу өзеніне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Ақмола, Көкшетау, Қарағанды, Солтүстік Қазақстан облыстарының аумағын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жатты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Сондықтан ғой, Мәскеуден шығатын “Известия”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газеті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“Бұрынғы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уездік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деңгейдегі ғана шағын қала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ұлан-байтақ губернияның орталығы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жариялады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1921 жылғы 11 қыркүйек күні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кешкі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сағат бесте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губерния кеңестерінің тұңғыш құрылтай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съезі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Съезді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Әбдірахман Әйтиев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ашты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Съезге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қатысушыларды Қазақ Орталық атқару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комитеті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атынан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Смағұл Сәдуақасов құттықтады. </w:t>
      </w:r>
      <w:r w:rsidRPr="00C90338">
        <w:rPr>
          <w:rFonts w:ascii="Times New Roman" w:hAnsi="Times New Roman" w:cs="Times New Roman"/>
          <w:sz w:val="24"/>
          <w:szCs w:val="24"/>
        </w:rPr>
        <w:lastRenderedPageBreak/>
        <w:t xml:space="preserve">Мұрағатта сақталған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хаттамада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Смағұлдың сөздерінің қысқаша мазмұны тезис түрінде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беріліпті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сірә,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ала дайындалған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мәтіні болмағанға ұқсайды: “Қыр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баласы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өзін ғана,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малын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ғана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ойлап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еркімен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жүрген шақта, Ресейдің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отаршыл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билігінің шеңгеліне тап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...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еркі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өзінде, өз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елін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өзі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билейтін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...”, –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бастаған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Ақмола губерниялық атқару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комитеті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билікке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кірісті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Жаңа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сайланатын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атқару комитетінің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міндетін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С. Сәдуақасов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былай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белгілеп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: “Төңкеріс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комитетінен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атқару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комитетіне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ауысу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– заңды уақыт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талабы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Әскери-төңкеріс тәртібінен бас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Жеке-дара билеп-төстеуге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берілмесін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>”.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Ақмола губерниялық атқару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комитеті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сайланды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. Әйтиев – төраға, Шумский – оның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орынбасары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және экономика комиссиясының төрағасы, Патрикеев – азық-түлік комиссары,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Бейсенев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– әкімшілік кеңестің төрағасы, Қазыбеков –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басқарушы. Атқару комитеттің құрамына С.Шәріпов, Ғ.Тоқжанов,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Ж.Тілеулин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кандидаттығына Ж.Жәнібеков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сайланды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>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Дәл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күннен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осы аймаққа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билік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жүргізіп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Омбыдағы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Сібір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ревкомы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жанында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1920 жылдың 14 қазанында құрылған Қазақстан өкілдігі қызметін тоқтатты.</w:t>
      </w:r>
    </w:p>
    <w:p w:rsidR="00C90338" w:rsidRPr="00C90338" w:rsidRDefault="00C90338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338">
        <w:rPr>
          <w:rFonts w:ascii="Times New Roman" w:hAnsi="Times New Roman" w:cs="Times New Roman"/>
          <w:sz w:val="24"/>
          <w:szCs w:val="24"/>
        </w:rPr>
        <w:t xml:space="preserve">1932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губерниялық бөлініс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Қарағанды облысының бас қаласы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де, 1936 жылдың күзінде Солтүстік Қазақстан облысының орталығы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338">
        <w:rPr>
          <w:rFonts w:ascii="Times New Roman" w:hAnsi="Times New Roman" w:cs="Times New Roman"/>
          <w:sz w:val="24"/>
          <w:szCs w:val="24"/>
        </w:rPr>
        <w:t>аталды</w:t>
      </w:r>
      <w:proofErr w:type="spellEnd"/>
      <w:r w:rsidRPr="00C90338">
        <w:rPr>
          <w:rFonts w:ascii="Times New Roman" w:hAnsi="Times New Roman" w:cs="Times New Roman"/>
          <w:sz w:val="24"/>
          <w:szCs w:val="24"/>
        </w:rPr>
        <w:t>.</w:t>
      </w:r>
    </w:p>
    <w:p w:rsidR="00A8726E" w:rsidRDefault="00A8726E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0338" w:rsidRPr="00C90338" w:rsidRDefault="00A8726E" w:rsidP="00A8726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8726E">
        <w:rPr>
          <w:rFonts w:ascii="Times New Roman" w:hAnsi="Times New Roman" w:cs="Times New Roman"/>
          <w:b/>
          <w:sz w:val="24"/>
          <w:szCs w:val="24"/>
          <w:lang w:val="en-US"/>
        </w:rPr>
        <w:t>//</w:t>
      </w:r>
      <w:r w:rsidRPr="00A872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Солтүстік Қазақстан.</w:t>
      </w:r>
      <w:r w:rsidR="00E767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8726E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E767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8726E">
        <w:rPr>
          <w:rFonts w:ascii="Times New Roman" w:hAnsi="Times New Roman" w:cs="Times New Roman"/>
          <w:b/>
          <w:sz w:val="24"/>
          <w:szCs w:val="24"/>
          <w:lang w:val="kk-KZ"/>
        </w:rPr>
        <w:t>- 18 маусым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1685"/>
        <w:gridCol w:w="95"/>
      </w:tblGrid>
      <w:tr w:rsidR="00C90338" w:rsidRPr="00C90338" w:rsidTr="00A8726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90338" w:rsidRPr="00C90338" w:rsidRDefault="00A8726E" w:rsidP="00A8726E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72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655" w:type="dxa"/>
            <w:vAlign w:val="center"/>
            <w:hideMark/>
          </w:tcPr>
          <w:p w:rsidR="00C90338" w:rsidRPr="00C90338" w:rsidRDefault="00C90338" w:rsidP="00A8726E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3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</w:p>
        </w:tc>
        <w:tc>
          <w:tcPr>
            <w:tcW w:w="50" w:type="dxa"/>
            <w:vAlign w:val="center"/>
            <w:hideMark/>
          </w:tcPr>
          <w:p w:rsidR="00C90338" w:rsidRPr="00C90338" w:rsidRDefault="00C90338" w:rsidP="00A8726E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hyperlink r:id="rId5" w:history="1"/>
            <w:r w:rsidR="00A8726E" w:rsidRPr="00A872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143B39" w:rsidRPr="00C90338" w:rsidRDefault="00143B39" w:rsidP="00A8726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143B39" w:rsidRPr="00C90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17C48"/>
    <w:rsid w:val="0002385A"/>
    <w:rsid w:val="00117C48"/>
    <w:rsid w:val="00143B39"/>
    <w:rsid w:val="003029CE"/>
    <w:rsid w:val="008C6E76"/>
    <w:rsid w:val="00A8726E"/>
    <w:rsid w:val="00B21E0C"/>
    <w:rsid w:val="00BD50B9"/>
    <w:rsid w:val="00C20CCD"/>
    <w:rsid w:val="00C90338"/>
    <w:rsid w:val="00E76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3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C90338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C903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C90338"/>
    <w:rPr>
      <w:color w:val="0000FF"/>
      <w:u w:val="single"/>
    </w:rPr>
  </w:style>
  <w:style w:type="character" w:customStyle="1" w:styleId="createdate">
    <w:name w:val="createdate"/>
    <w:rsid w:val="00C90338"/>
  </w:style>
  <w:style w:type="character" w:customStyle="1" w:styleId="article-section">
    <w:name w:val="article-section"/>
    <w:rsid w:val="00C90338"/>
  </w:style>
  <w:style w:type="paragraph" w:styleId="a4">
    <w:name w:val="Normal (Web)"/>
    <w:basedOn w:val="a"/>
    <w:uiPriority w:val="99"/>
    <w:semiHidden/>
    <w:unhideWhenUsed/>
    <w:rsid w:val="00C90338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903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903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0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ltustikkaz.kz/index.php?option=com_content&amp;view=article&amp;catid=30%3Amadinet&amp;id=18853%3A2016-06-17-12-18-19&amp;Itemid=37" TargetMode="External"/><Relationship Id="rId4" Type="http://schemas.openxmlformats.org/officeDocument/2006/relationships/hyperlink" Target="http://rgho.st/6VlQx87s7.vi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8673</CharactersWithSpaces>
  <SharedDoc>false</SharedDoc>
  <HLinks>
    <vt:vector size="12" baseType="variant">
      <vt:variant>
        <vt:i4>6750213</vt:i4>
      </vt:variant>
      <vt:variant>
        <vt:i4>3</vt:i4>
      </vt:variant>
      <vt:variant>
        <vt:i4>0</vt:i4>
      </vt:variant>
      <vt:variant>
        <vt:i4>5</vt:i4>
      </vt:variant>
      <vt:variant>
        <vt:lpwstr>http://www.soltustikkaz.kz/index.php?option=com_content&amp;view=article&amp;catid=30%3Amadinet&amp;id=18853%3A2016-06-17-12-18-19&amp;Itemid=37</vt:lpwstr>
      </vt:variant>
      <vt:variant>
        <vt:lpwstr/>
      </vt:variant>
      <vt:variant>
        <vt:i4>5898326</vt:i4>
      </vt:variant>
      <vt:variant>
        <vt:i4>0</vt:i4>
      </vt:variant>
      <vt:variant>
        <vt:i4>0</vt:i4>
      </vt:variant>
      <vt:variant>
        <vt:i4>5</vt:i4>
      </vt:variant>
      <vt:variant>
        <vt:lpwstr>http://rgho.st/6VlQx87s7.view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2016-06-20T05:22:00Z</dcterms:created>
  <dcterms:modified xsi:type="dcterms:W3CDTF">2016-06-20T05:22:00Z</dcterms:modified>
</cp:coreProperties>
</file>