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60B" w:rsidRPr="0083602A" w:rsidRDefault="0061560B" w:rsidP="0061560B">
      <w:pPr>
        <w:ind w:firstLine="720"/>
        <w:jc w:val="both"/>
        <w:rPr>
          <w:sz w:val="24"/>
          <w:szCs w:val="24"/>
        </w:rPr>
      </w:pPr>
      <w:r w:rsidRPr="0083602A">
        <w:rPr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83602A">
        <w:rPr>
          <w:b/>
          <w:bCs/>
          <w:color w:val="000000"/>
          <w:sz w:val="24"/>
          <w:szCs w:val="24"/>
        </w:rPr>
        <w:t>Кондратов</w:t>
      </w:r>
      <w:r>
        <w:rPr>
          <w:b/>
          <w:bCs/>
          <w:color w:val="000000"/>
          <w:sz w:val="24"/>
          <w:szCs w:val="24"/>
        </w:rPr>
        <w:t>а</w:t>
      </w:r>
      <w:proofErr w:type="spellEnd"/>
      <w:r w:rsidRPr="0083602A">
        <w:rPr>
          <w:sz w:val="24"/>
          <w:szCs w:val="24"/>
        </w:rPr>
        <w:t xml:space="preserve"> </w:t>
      </w:r>
    </w:p>
    <w:p w:rsidR="0061560B" w:rsidRPr="0083602A" w:rsidRDefault="0061560B" w:rsidP="0061560B">
      <w:pPr>
        <w:shd w:val="clear" w:color="auto" w:fill="FFFFFF"/>
        <w:ind w:firstLine="720"/>
        <w:jc w:val="both"/>
        <w:rPr>
          <w:sz w:val="24"/>
          <w:szCs w:val="24"/>
        </w:rPr>
      </w:pPr>
      <w:r w:rsidRPr="0083602A">
        <w:rPr>
          <w:b/>
          <w:bCs/>
          <w:color w:val="000000"/>
          <w:sz w:val="62"/>
          <w:szCs w:val="62"/>
        </w:rPr>
        <w:t xml:space="preserve"> </w:t>
      </w:r>
    </w:p>
    <w:p w:rsidR="0061560B" w:rsidRPr="00EB50D9" w:rsidRDefault="00D5351D" w:rsidP="0061560B">
      <w:pPr>
        <w:shd w:val="clear" w:color="auto" w:fill="FFFFFF"/>
        <w:ind w:firstLine="720"/>
        <w:jc w:val="both"/>
        <w:rPr>
          <w:b/>
          <w:bCs/>
          <w:color w:val="000000"/>
          <w:sz w:val="44"/>
          <w:szCs w:val="44"/>
        </w:rPr>
      </w:pPr>
      <w:r w:rsidRPr="00EB50D9">
        <w:rPr>
          <w:b/>
          <w:bCs/>
          <w:color w:val="000000"/>
          <w:sz w:val="44"/>
          <w:szCs w:val="44"/>
        </w:rPr>
        <w:t xml:space="preserve">Музеи </w:t>
      </w:r>
      <w:r>
        <w:rPr>
          <w:b/>
          <w:bCs/>
          <w:color w:val="000000"/>
          <w:sz w:val="44"/>
          <w:szCs w:val="44"/>
        </w:rPr>
        <w:t>в</w:t>
      </w:r>
      <w:r w:rsidRPr="00EB50D9">
        <w:rPr>
          <w:b/>
          <w:bCs/>
          <w:color w:val="000000"/>
          <w:sz w:val="44"/>
          <w:szCs w:val="44"/>
        </w:rPr>
        <w:t xml:space="preserve"> сети</w:t>
      </w:r>
    </w:p>
    <w:p w:rsidR="0061560B" w:rsidRDefault="0061560B" w:rsidP="0061560B">
      <w:pPr>
        <w:shd w:val="clear" w:color="auto" w:fill="FFFFFF"/>
        <w:ind w:firstLine="720"/>
        <w:jc w:val="both"/>
        <w:rPr>
          <w:b/>
          <w:bCs/>
          <w:color w:val="000000"/>
          <w:sz w:val="24"/>
          <w:szCs w:val="24"/>
        </w:rPr>
      </w:pPr>
    </w:p>
    <w:p w:rsidR="0061560B" w:rsidRPr="00EB50D9" w:rsidRDefault="0061560B" w:rsidP="0061560B">
      <w:pPr>
        <w:shd w:val="clear" w:color="auto" w:fill="FFFFFF"/>
        <w:ind w:firstLine="720"/>
        <w:jc w:val="both"/>
        <w:rPr>
          <w:b/>
          <w:bCs/>
          <w:iCs/>
          <w:color w:val="000000"/>
          <w:sz w:val="24"/>
          <w:szCs w:val="24"/>
        </w:rPr>
      </w:pPr>
      <w:r w:rsidRPr="00EB50D9">
        <w:rPr>
          <w:b/>
          <w:bCs/>
          <w:color w:val="000000"/>
          <w:sz w:val="24"/>
          <w:szCs w:val="24"/>
        </w:rPr>
        <w:t>Теперь, чтобы ознакомиться с государственными музеями, расположенными на территории Республики Казахстан, как говорится, далеко ходить не надо. Достаточно иметь доступ к Интернету.</w:t>
      </w:r>
      <w:r w:rsidRPr="00EB50D9">
        <w:rPr>
          <w:b/>
          <w:bCs/>
          <w:iCs/>
          <w:color w:val="000000"/>
          <w:sz w:val="24"/>
          <w:szCs w:val="24"/>
        </w:rPr>
        <w:t xml:space="preserve"> Кафедра «Ассамблеи народа Казахстана» СКГУ им. </w:t>
      </w:r>
      <w:proofErr w:type="spellStart"/>
      <w:r w:rsidRPr="00EB50D9">
        <w:rPr>
          <w:b/>
          <w:bCs/>
          <w:iCs/>
          <w:color w:val="000000"/>
          <w:sz w:val="24"/>
          <w:szCs w:val="24"/>
        </w:rPr>
        <w:t>М.Козыбаева</w:t>
      </w:r>
      <w:proofErr w:type="spellEnd"/>
      <w:r w:rsidRPr="00EB50D9">
        <w:rPr>
          <w:b/>
          <w:bCs/>
          <w:iCs/>
          <w:color w:val="000000"/>
          <w:sz w:val="24"/>
          <w:szCs w:val="24"/>
        </w:rPr>
        <w:t xml:space="preserve"> организовала виртуальную выставку, посвященную музеям Северо-Казахстанской области на сайте университета.</w:t>
      </w:r>
    </w:p>
    <w:p w:rsidR="00D5351D" w:rsidRDefault="00D5351D" w:rsidP="0061560B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</w:p>
    <w:p w:rsidR="0061560B" w:rsidRPr="0083602A" w:rsidRDefault="0061560B" w:rsidP="0061560B">
      <w:pPr>
        <w:shd w:val="clear" w:color="auto" w:fill="FFFFFF"/>
        <w:ind w:firstLine="720"/>
        <w:jc w:val="both"/>
        <w:rPr>
          <w:sz w:val="24"/>
          <w:szCs w:val="24"/>
        </w:rPr>
      </w:pPr>
      <w:r w:rsidRPr="0083602A">
        <w:rPr>
          <w:color w:val="000000"/>
          <w:sz w:val="24"/>
          <w:szCs w:val="24"/>
        </w:rPr>
        <w:t>Над отбором материала для презентации музеев работала редакционная коллегия из числа членов научно-методического объ</w:t>
      </w:r>
      <w:r w:rsidRPr="0083602A">
        <w:rPr>
          <w:color w:val="000000"/>
          <w:sz w:val="24"/>
          <w:szCs w:val="24"/>
        </w:rPr>
        <w:softHyphen/>
        <w:t>единения кафедры «Ассамблеи народа Казахстана» и членов музейного объедине</w:t>
      </w:r>
      <w:r w:rsidRPr="0083602A">
        <w:rPr>
          <w:color w:val="000000"/>
          <w:sz w:val="24"/>
          <w:szCs w:val="24"/>
        </w:rPr>
        <w:softHyphen/>
        <w:t>ния СКО.</w:t>
      </w:r>
    </w:p>
    <w:p w:rsidR="0061560B" w:rsidRPr="0083602A" w:rsidRDefault="0061560B" w:rsidP="0061560B">
      <w:pPr>
        <w:shd w:val="clear" w:color="auto" w:fill="FFFFFF"/>
        <w:ind w:firstLine="720"/>
        <w:jc w:val="both"/>
        <w:rPr>
          <w:sz w:val="24"/>
          <w:szCs w:val="24"/>
        </w:rPr>
      </w:pPr>
      <w:r w:rsidRPr="0083602A">
        <w:rPr>
          <w:color w:val="000000"/>
          <w:sz w:val="24"/>
          <w:szCs w:val="24"/>
        </w:rPr>
        <w:t>- Инициативу собрать информационный и иллюстративный материал о музеях об</w:t>
      </w:r>
      <w:r w:rsidRPr="0083602A">
        <w:rPr>
          <w:color w:val="000000"/>
          <w:sz w:val="24"/>
          <w:szCs w:val="24"/>
        </w:rPr>
        <w:softHyphen/>
        <w:t>ласти и представить их в Интернете выдви</w:t>
      </w:r>
      <w:r w:rsidRPr="0083602A">
        <w:rPr>
          <w:color w:val="000000"/>
          <w:sz w:val="24"/>
          <w:szCs w:val="24"/>
        </w:rPr>
        <w:softHyphen/>
        <w:t>нула кафедра АНК, - поделилась информа</w:t>
      </w:r>
      <w:r w:rsidRPr="0083602A">
        <w:rPr>
          <w:color w:val="000000"/>
          <w:sz w:val="24"/>
          <w:szCs w:val="24"/>
        </w:rPr>
        <w:softHyphen/>
        <w:t>цией Людмила Гривенная, заведующая ка</w:t>
      </w:r>
      <w:r w:rsidRPr="0083602A">
        <w:rPr>
          <w:color w:val="000000"/>
          <w:sz w:val="24"/>
          <w:szCs w:val="24"/>
        </w:rPr>
        <w:softHyphen/>
        <w:t>федрой Ассамблеи народа Казахстана. - Сейчас мы взяли за основу только госуда</w:t>
      </w:r>
      <w:r w:rsidRPr="0083602A">
        <w:rPr>
          <w:color w:val="000000"/>
          <w:sz w:val="24"/>
          <w:szCs w:val="24"/>
        </w:rPr>
        <w:softHyphen/>
        <w:t>рственные музеи. Таких у нас в области две</w:t>
      </w:r>
      <w:r w:rsidRPr="0083602A">
        <w:rPr>
          <w:color w:val="000000"/>
          <w:sz w:val="24"/>
          <w:szCs w:val="24"/>
        </w:rPr>
        <w:softHyphen/>
        <w:t>надцать: три в городе и девять в районах. Мы запросили у музеев информацию и с учетом того, что мы получили или нашли сами, составили по каждому музею презен</w:t>
      </w:r>
      <w:r w:rsidRPr="0083602A">
        <w:rPr>
          <w:color w:val="000000"/>
          <w:sz w:val="24"/>
          <w:szCs w:val="24"/>
        </w:rPr>
        <w:softHyphen/>
        <w:t xml:space="preserve">тацию. Теперь эта информация, собранная в одном месте, доступна всем желающим. Зайдя на сайт университета </w:t>
      </w:r>
      <w:r w:rsidRPr="0083602A">
        <w:rPr>
          <w:color w:val="000000"/>
          <w:sz w:val="24"/>
          <w:szCs w:val="24"/>
          <w:lang w:val="en-US"/>
        </w:rPr>
        <w:t>http</w:t>
      </w:r>
      <w:r w:rsidRPr="0083602A">
        <w:rPr>
          <w:color w:val="000000"/>
          <w:sz w:val="24"/>
          <w:szCs w:val="24"/>
        </w:rPr>
        <w:t>://</w:t>
      </w:r>
      <w:r w:rsidRPr="0083602A">
        <w:rPr>
          <w:color w:val="000000"/>
          <w:sz w:val="24"/>
          <w:szCs w:val="24"/>
          <w:lang w:val="en-US"/>
        </w:rPr>
        <w:t>www</w:t>
      </w:r>
      <w:r w:rsidRPr="0083602A">
        <w:rPr>
          <w:color w:val="000000"/>
          <w:sz w:val="24"/>
          <w:szCs w:val="24"/>
        </w:rPr>
        <w:t>.</w:t>
      </w:r>
      <w:proofErr w:type="spellStart"/>
      <w:r w:rsidRPr="0083602A">
        <w:rPr>
          <w:color w:val="000000"/>
          <w:sz w:val="24"/>
          <w:szCs w:val="24"/>
          <w:lang w:val="en-US"/>
        </w:rPr>
        <w:t>nkzu</w:t>
      </w:r>
      <w:proofErr w:type="spellEnd"/>
      <w:r w:rsidRPr="0083602A">
        <w:rPr>
          <w:color w:val="000000"/>
          <w:sz w:val="24"/>
          <w:szCs w:val="24"/>
        </w:rPr>
        <w:t>.</w:t>
      </w:r>
      <w:proofErr w:type="spellStart"/>
      <w:r w:rsidRPr="0083602A">
        <w:rPr>
          <w:color w:val="000000"/>
          <w:sz w:val="24"/>
          <w:szCs w:val="24"/>
          <w:lang w:val="en-US"/>
        </w:rPr>
        <w:t>kz</w:t>
      </w:r>
      <w:proofErr w:type="spellEnd"/>
      <w:r w:rsidRPr="0083602A">
        <w:rPr>
          <w:color w:val="000000"/>
          <w:sz w:val="24"/>
          <w:szCs w:val="24"/>
        </w:rPr>
        <w:t>/ в раздел «Новости» по</w:t>
      </w:r>
      <w:r w:rsidRPr="0083602A">
        <w:rPr>
          <w:color w:val="000000"/>
          <w:sz w:val="24"/>
          <w:szCs w:val="24"/>
        </w:rPr>
        <w:softHyphen/>
        <w:t xml:space="preserve">льзователь Интернета может получить здесь информацию о том, что </w:t>
      </w:r>
      <w:proofErr w:type="gramStart"/>
      <w:r w:rsidRPr="0083602A">
        <w:rPr>
          <w:color w:val="000000"/>
          <w:sz w:val="24"/>
          <w:szCs w:val="24"/>
        </w:rPr>
        <w:t>из себя пред</w:t>
      </w:r>
      <w:r w:rsidRPr="0083602A">
        <w:rPr>
          <w:color w:val="000000"/>
          <w:sz w:val="24"/>
          <w:szCs w:val="24"/>
        </w:rPr>
        <w:softHyphen/>
        <w:t>ставляют</w:t>
      </w:r>
      <w:proofErr w:type="gramEnd"/>
      <w:r w:rsidRPr="0083602A">
        <w:rPr>
          <w:color w:val="000000"/>
          <w:sz w:val="24"/>
          <w:szCs w:val="24"/>
        </w:rPr>
        <w:t xml:space="preserve"> музеи, какие экспонаты содержат, краткую историю создания, месторасполо</w:t>
      </w:r>
      <w:r w:rsidRPr="0083602A">
        <w:rPr>
          <w:color w:val="000000"/>
          <w:sz w:val="24"/>
          <w:szCs w:val="24"/>
        </w:rPr>
        <w:softHyphen/>
        <w:t>жение, телефон и режим работы.</w:t>
      </w:r>
    </w:p>
    <w:p w:rsidR="0061560B" w:rsidRPr="0083602A" w:rsidRDefault="0061560B" w:rsidP="0061560B">
      <w:pPr>
        <w:shd w:val="clear" w:color="auto" w:fill="FFFFFF"/>
        <w:ind w:firstLine="720"/>
        <w:jc w:val="both"/>
        <w:rPr>
          <w:sz w:val="24"/>
          <w:szCs w:val="24"/>
        </w:rPr>
      </w:pPr>
      <w:r w:rsidRPr="0083602A">
        <w:rPr>
          <w:color w:val="000000"/>
          <w:sz w:val="24"/>
          <w:szCs w:val="24"/>
        </w:rPr>
        <w:t xml:space="preserve">Кроме 12 </w:t>
      </w:r>
      <w:proofErr w:type="gramStart"/>
      <w:r w:rsidRPr="0083602A">
        <w:rPr>
          <w:color w:val="000000"/>
          <w:sz w:val="24"/>
          <w:szCs w:val="24"/>
        </w:rPr>
        <w:t>государственных</w:t>
      </w:r>
      <w:proofErr w:type="gramEnd"/>
      <w:r w:rsidRPr="0083602A">
        <w:rPr>
          <w:color w:val="000000"/>
          <w:sz w:val="24"/>
          <w:szCs w:val="24"/>
        </w:rPr>
        <w:t>, на сайте мож</w:t>
      </w:r>
      <w:r w:rsidRPr="0083602A">
        <w:rPr>
          <w:color w:val="000000"/>
          <w:sz w:val="24"/>
          <w:szCs w:val="24"/>
        </w:rPr>
        <w:softHyphen/>
        <w:t>но найти и экспозицию музея СКГУ. В 2007 году университету было передано здание - памятник истории и архитектуры Петропав</w:t>
      </w:r>
      <w:r w:rsidRPr="0083602A">
        <w:rPr>
          <w:color w:val="000000"/>
          <w:sz w:val="24"/>
          <w:szCs w:val="24"/>
        </w:rPr>
        <w:softHyphen/>
        <w:t xml:space="preserve">ловска по адресу: ул. Абая, 16. Здание - памятник «Усадьба купца </w:t>
      </w:r>
      <w:proofErr w:type="spellStart"/>
      <w:r w:rsidRPr="0083602A">
        <w:rPr>
          <w:color w:val="000000"/>
          <w:sz w:val="24"/>
          <w:szCs w:val="24"/>
        </w:rPr>
        <w:t>Светлинского</w:t>
      </w:r>
      <w:proofErr w:type="spellEnd"/>
      <w:r w:rsidRPr="0083602A">
        <w:rPr>
          <w:color w:val="000000"/>
          <w:sz w:val="24"/>
          <w:szCs w:val="24"/>
        </w:rPr>
        <w:t>» являет собой образец исторической плани</w:t>
      </w:r>
      <w:r w:rsidRPr="0083602A">
        <w:rPr>
          <w:color w:val="000000"/>
          <w:sz w:val="24"/>
          <w:szCs w:val="24"/>
        </w:rPr>
        <w:softHyphen/>
        <w:t>ровки провинциального купеческого горо</w:t>
      </w:r>
      <w:r w:rsidRPr="0083602A">
        <w:rPr>
          <w:color w:val="000000"/>
          <w:sz w:val="24"/>
          <w:szCs w:val="24"/>
        </w:rPr>
        <w:softHyphen/>
        <w:t>да, характерной для конца 19-начала 20 века. В течение 2010 года на этом объекте были произведены реставрационные и ре</w:t>
      </w:r>
      <w:r w:rsidRPr="0083602A">
        <w:rPr>
          <w:color w:val="000000"/>
          <w:sz w:val="24"/>
          <w:szCs w:val="24"/>
        </w:rPr>
        <w:softHyphen/>
        <w:t>монтные работы. Открытие музея СКГУ в марте 2011 года было приурочено к праз</w:t>
      </w:r>
      <w:r w:rsidRPr="0083602A">
        <w:rPr>
          <w:color w:val="000000"/>
          <w:sz w:val="24"/>
          <w:szCs w:val="24"/>
        </w:rPr>
        <w:softHyphen/>
        <w:t>днованию 20-летия Независимости РК. В настоящее время здесь функционируют демонстрационный и лекционный залы, зал академика М. Козыбаева, зал археоло</w:t>
      </w:r>
      <w:r w:rsidRPr="0083602A">
        <w:rPr>
          <w:color w:val="000000"/>
          <w:sz w:val="24"/>
          <w:szCs w:val="24"/>
        </w:rPr>
        <w:softHyphen/>
        <w:t>гии и этнографии, зал Петропавловского учительского института, зал Петропавлов</w:t>
      </w:r>
      <w:r w:rsidRPr="0083602A">
        <w:rPr>
          <w:color w:val="000000"/>
          <w:sz w:val="24"/>
          <w:szCs w:val="24"/>
        </w:rPr>
        <w:softHyphen/>
        <w:t xml:space="preserve">ского педагогического института им. </w:t>
      </w:r>
      <w:proofErr w:type="spellStart"/>
      <w:r w:rsidRPr="0083602A">
        <w:rPr>
          <w:color w:val="000000"/>
          <w:sz w:val="24"/>
          <w:szCs w:val="24"/>
        </w:rPr>
        <w:t>К.Д.Ушинского</w:t>
      </w:r>
      <w:proofErr w:type="spellEnd"/>
      <w:r w:rsidRPr="0083602A">
        <w:rPr>
          <w:color w:val="000000"/>
          <w:sz w:val="24"/>
          <w:szCs w:val="24"/>
        </w:rPr>
        <w:t>, зал политехнического обра</w:t>
      </w:r>
      <w:r w:rsidRPr="0083602A">
        <w:rPr>
          <w:color w:val="000000"/>
          <w:sz w:val="24"/>
          <w:szCs w:val="24"/>
        </w:rPr>
        <w:softHyphen/>
        <w:t>зования и зал СКГУ им. М. Козыбаева. К слову, в демонстрационном зале можно уви</w:t>
      </w:r>
      <w:r w:rsidRPr="0083602A">
        <w:rPr>
          <w:color w:val="000000"/>
          <w:sz w:val="24"/>
          <w:szCs w:val="24"/>
        </w:rPr>
        <w:softHyphen/>
        <w:t>деть сувенир «Корабль», подаренный му</w:t>
      </w:r>
      <w:r w:rsidRPr="0083602A">
        <w:rPr>
          <w:color w:val="000000"/>
          <w:sz w:val="24"/>
          <w:szCs w:val="24"/>
        </w:rPr>
        <w:softHyphen/>
        <w:t>зею на 70-летие университета. Экскурсово</w:t>
      </w:r>
      <w:r w:rsidRPr="0083602A">
        <w:rPr>
          <w:color w:val="000000"/>
          <w:sz w:val="24"/>
          <w:szCs w:val="24"/>
        </w:rPr>
        <w:softHyphen/>
        <w:t>ды уверяют, что этот корабль волшебный и исполняет заветные желания студентов-первокурсников.</w:t>
      </w:r>
    </w:p>
    <w:p w:rsidR="0061560B" w:rsidRPr="0083602A" w:rsidRDefault="0061560B" w:rsidP="0061560B">
      <w:pPr>
        <w:shd w:val="clear" w:color="auto" w:fill="FFFFFF"/>
        <w:ind w:firstLine="720"/>
        <w:jc w:val="both"/>
        <w:rPr>
          <w:sz w:val="24"/>
          <w:szCs w:val="24"/>
        </w:rPr>
      </w:pPr>
      <w:r w:rsidRPr="0083602A">
        <w:rPr>
          <w:color w:val="000000"/>
          <w:sz w:val="24"/>
          <w:szCs w:val="24"/>
        </w:rPr>
        <w:t>Один из самых интересных залов - зал археологии и этнографии. Здесь демо</w:t>
      </w:r>
      <w:r w:rsidRPr="0083602A">
        <w:rPr>
          <w:color w:val="000000"/>
          <w:sz w:val="24"/>
          <w:szCs w:val="24"/>
        </w:rPr>
        <w:softHyphen/>
        <w:t>нстрируются материалы исследований экс</w:t>
      </w:r>
      <w:r w:rsidRPr="0083602A">
        <w:rPr>
          <w:color w:val="000000"/>
          <w:sz w:val="24"/>
          <w:szCs w:val="24"/>
        </w:rPr>
        <w:softHyphen/>
        <w:t>педиций от каменного века до средневе</w:t>
      </w:r>
      <w:r w:rsidRPr="0083602A">
        <w:rPr>
          <w:color w:val="000000"/>
          <w:sz w:val="24"/>
          <w:szCs w:val="24"/>
        </w:rPr>
        <w:softHyphen/>
        <w:t>ковья, которые отражают значительный вклад учёных университета в отечествен</w:t>
      </w:r>
      <w:r w:rsidRPr="0083602A">
        <w:rPr>
          <w:color w:val="000000"/>
          <w:sz w:val="24"/>
          <w:szCs w:val="24"/>
        </w:rPr>
        <w:softHyphen/>
        <w:t>ную и мировую историческую науку. В экс</w:t>
      </w:r>
      <w:r w:rsidRPr="0083602A">
        <w:rPr>
          <w:color w:val="000000"/>
          <w:sz w:val="24"/>
          <w:szCs w:val="24"/>
        </w:rPr>
        <w:softHyphen/>
        <w:t xml:space="preserve">позиции можно увидеть челюсть мамонтенка периода </w:t>
      </w:r>
      <w:proofErr w:type="spellStart"/>
      <w:r w:rsidRPr="0083602A">
        <w:rPr>
          <w:color w:val="000000"/>
          <w:sz w:val="24"/>
          <w:szCs w:val="24"/>
        </w:rPr>
        <w:t>Атбасарской</w:t>
      </w:r>
      <w:proofErr w:type="spellEnd"/>
      <w:r w:rsidRPr="0083602A">
        <w:rPr>
          <w:color w:val="000000"/>
          <w:sz w:val="24"/>
          <w:szCs w:val="24"/>
        </w:rPr>
        <w:t xml:space="preserve"> культуры, череп лошади времен </w:t>
      </w:r>
      <w:proofErr w:type="spellStart"/>
      <w:r w:rsidRPr="0083602A">
        <w:rPr>
          <w:color w:val="000000"/>
          <w:sz w:val="24"/>
          <w:szCs w:val="24"/>
        </w:rPr>
        <w:t>Ботайской</w:t>
      </w:r>
      <w:proofErr w:type="spellEnd"/>
      <w:r w:rsidRPr="0083602A">
        <w:rPr>
          <w:color w:val="000000"/>
          <w:sz w:val="24"/>
          <w:szCs w:val="24"/>
        </w:rPr>
        <w:t xml:space="preserve"> культуры, кера</w:t>
      </w:r>
      <w:r w:rsidRPr="0083602A">
        <w:rPr>
          <w:color w:val="000000"/>
          <w:sz w:val="24"/>
          <w:szCs w:val="24"/>
        </w:rPr>
        <w:softHyphen/>
        <w:t>мический сосуд периода раннего Средне</w:t>
      </w:r>
      <w:r w:rsidRPr="0083602A">
        <w:rPr>
          <w:color w:val="000000"/>
          <w:sz w:val="24"/>
          <w:szCs w:val="24"/>
        </w:rPr>
        <w:softHyphen/>
        <w:t>вековья и много других находок местных археологов. С частью экспонатов можно ознакомиться на виртуальной выставке, однако чтобы получить полное представле</w:t>
      </w:r>
      <w:r w:rsidRPr="0083602A">
        <w:rPr>
          <w:color w:val="000000"/>
          <w:sz w:val="24"/>
          <w:szCs w:val="24"/>
        </w:rPr>
        <w:softHyphen/>
        <w:t>ние о музее, лучше его посетить.</w:t>
      </w:r>
    </w:p>
    <w:p w:rsidR="0061560B" w:rsidRPr="0083602A" w:rsidRDefault="0061560B" w:rsidP="0061560B">
      <w:pPr>
        <w:shd w:val="clear" w:color="auto" w:fill="FFFFFF"/>
        <w:ind w:firstLine="720"/>
        <w:jc w:val="both"/>
        <w:rPr>
          <w:sz w:val="24"/>
          <w:szCs w:val="24"/>
        </w:rPr>
      </w:pPr>
      <w:r w:rsidRPr="0083602A">
        <w:rPr>
          <w:color w:val="000000"/>
          <w:sz w:val="24"/>
          <w:szCs w:val="24"/>
        </w:rPr>
        <w:t>Именно для того, чтобы вызвать у жите</w:t>
      </w:r>
      <w:r w:rsidRPr="0083602A">
        <w:rPr>
          <w:color w:val="000000"/>
          <w:sz w:val="24"/>
          <w:szCs w:val="24"/>
        </w:rPr>
        <w:softHyphen/>
        <w:t>лей региона интерес к функционирующим в области музеям, и была организована вир</w:t>
      </w:r>
      <w:r w:rsidRPr="0083602A">
        <w:rPr>
          <w:color w:val="000000"/>
          <w:sz w:val="24"/>
          <w:szCs w:val="24"/>
        </w:rPr>
        <w:softHyphen/>
        <w:t>туальная выставка.</w:t>
      </w:r>
    </w:p>
    <w:p w:rsidR="0061560B" w:rsidRPr="0083602A" w:rsidRDefault="0061560B" w:rsidP="0061560B">
      <w:pPr>
        <w:shd w:val="clear" w:color="auto" w:fill="FFFFFF"/>
        <w:ind w:firstLine="720"/>
        <w:jc w:val="both"/>
        <w:rPr>
          <w:sz w:val="24"/>
          <w:szCs w:val="24"/>
        </w:rPr>
      </w:pPr>
      <w:r w:rsidRPr="0083602A">
        <w:rPr>
          <w:color w:val="000000"/>
          <w:sz w:val="24"/>
          <w:szCs w:val="24"/>
        </w:rPr>
        <w:t>-  В дальнейшем у нас в планах собрать информацию обо всех музеях,  которые есть в СКО, - поделилась Л. Гривенная. - Сейчас мы создали инициативную группу, которая собирает данные о музеях учебных заведений, ведомственных, общественных музеях. Мы приглашаем к сотрудничеству все музеи области.</w:t>
      </w:r>
    </w:p>
    <w:p w:rsidR="0061560B" w:rsidRPr="0083602A" w:rsidRDefault="0061560B" w:rsidP="0061560B">
      <w:pPr>
        <w:shd w:val="clear" w:color="auto" w:fill="FFFFFF"/>
        <w:ind w:firstLine="720"/>
        <w:jc w:val="both"/>
        <w:rPr>
          <w:sz w:val="24"/>
          <w:szCs w:val="24"/>
        </w:rPr>
      </w:pPr>
      <w:r w:rsidRPr="0083602A">
        <w:rPr>
          <w:color w:val="000000"/>
          <w:sz w:val="24"/>
          <w:szCs w:val="24"/>
        </w:rPr>
        <w:lastRenderedPageBreak/>
        <w:t>Кроме того, кафедра информирует о про</w:t>
      </w:r>
      <w:r w:rsidRPr="0083602A">
        <w:rPr>
          <w:color w:val="000000"/>
          <w:sz w:val="24"/>
          <w:szCs w:val="24"/>
        </w:rPr>
        <w:softHyphen/>
        <w:t>ведении конкурса «Лучший экскурсовод» для студентов, учащихся средне-специальных учебных заведений, общеоб</w:t>
      </w:r>
      <w:r w:rsidRPr="0083602A">
        <w:rPr>
          <w:color w:val="000000"/>
          <w:sz w:val="24"/>
          <w:szCs w:val="24"/>
        </w:rPr>
        <w:softHyphen/>
        <w:t>разовательных школ и учащихся системы дополнительного образования г. Петропав</w:t>
      </w:r>
      <w:r w:rsidRPr="0083602A">
        <w:rPr>
          <w:color w:val="000000"/>
          <w:sz w:val="24"/>
          <w:szCs w:val="24"/>
        </w:rPr>
        <w:softHyphen/>
        <w:t>ловска и Северо-Казахстанской области.</w:t>
      </w:r>
    </w:p>
    <w:p w:rsidR="0061560B" w:rsidRPr="0083602A" w:rsidRDefault="0061560B" w:rsidP="0061560B">
      <w:pPr>
        <w:shd w:val="clear" w:color="auto" w:fill="FFFFFF"/>
        <w:ind w:firstLine="720"/>
        <w:jc w:val="both"/>
        <w:rPr>
          <w:sz w:val="24"/>
          <w:szCs w:val="24"/>
        </w:rPr>
      </w:pPr>
      <w:r w:rsidRPr="0083602A">
        <w:rPr>
          <w:color w:val="000000"/>
          <w:sz w:val="24"/>
          <w:szCs w:val="24"/>
        </w:rPr>
        <w:t>- Конкурс организован в целях привлече</w:t>
      </w:r>
      <w:r w:rsidRPr="0083602A">
        <w:rPr>
          <w:color w:val="000000"/>
          <w:sz w:val="24"/>
          <w:szCs w:val="24"/>
        </w:rPr>
        <w:softHyphen/>
        <w:t>ния молодежи к изучению истории и культу</w:t>
      </w:r>
      <w:r w:rsidRPr="0083602A">
        <w:rPr>
          <w:color w:val="000000"/>
          <w:sz w:val="24"/>
          <w:szCs w:val="24"/>
        </w:rPr>
        <w:softHyphen/>
        <w:t>ры родного края, популяризации профес</w:t>
      </w:r>
      <w:r w:rsidRPr="0083602A">
        <w:rPr>
          <w:color w:val="000000"/>
          <w:sz w:val="24"/>
          <w:szCs w:val="24"/>
        </w:rPr>
        <w:softHyphen/>
        <w:t>сии экскурсовода, поиска интересных идей экскурсионных программ, а также в целях привлечения на</w:t>
      </w:r>
      <w:proofErr w:type="gramStart"/>
      <w:r>
        <w:rPr>
          <w:color w:val="000000"/>
          <w:sz w:val="24"/>
          <w:szCs w:val="24"/>
          <w:lang w:val="en-US"/>
        </w:rPr>
        <w:t>c</w:t>
      </w:r>
      <w:proofErr w:type="spellStart"/>
      <w:proofErr w:type="gramEnd"/>
      <w:r w:rsidRPr="0083602A">
        <w:rPr>
          <w:color w:val="000000"/>
          <w:sz w:val="24"/>
          <w:szCs w:val="24"/>
        </w:rPr>
        <w:t>еления</w:t>
      </w:r>
      <w:proofErr w:type="spellEnd"/>
      <w:r w:rsidRPr="0083602A">
        <w:rPr>
          <w:color w:val="000000"/>
          <w:sz w:val="24"/>
          <w:szCs w:val="24"/>
        </w:rPr>
        <w:t xml:space="preserve"> к посещению дос</w:t>
      </w:r>
      <w:r w:rsidRPr="0083602A">
        <w:rPr>
          <w:color w:val="000000"/>
          <w:sz w:val="24"/>
          <w:szCs w:val="24"/>
        </w:rPr>
        <w:softHyphen/>
        <w:t>топримечательностей города и области, -</w:t>
      </w:r>
      <w:r w:rsidR="00D5351D">
        <w:rPr>
          <w:color w:val="000000"/>
          <w:sz w:val="24"/>
          <w:szCs w:val="24"/>
        </w:rPr>
        <w:t xml:space="preserve"> </w:t>
      </w:r>
      <w:r w:rsidRPr="0083602A">
        <w:rPr>
          <w:color w:val="000000"/>
          <w:sz w:val="24"/>
          <w:szCs w:val="24"/>
        </w:rPr>
        <w:t>пояснила Л. Гривенная.</w:t>
      </w:r>
    </w:p>
    <w:p w:rsidR="0061560B" w:rsidRPr="0083602A" w:rsidRDefault="0061560B" w:rsidP="0061560B">
      <w:pPr>
        <w:shd w:val="clear" w:color="auto" w:fill="FFFFFF"/>
        <w:ind w:firstLine="720"/>
        <w:jc w:val="both"/>
        <w:rPr>
          <w:sz w:val="24"/>
          <w:szCs w:val="24"/>
        </w:rPr>
      </w:pPr>
      <w:r w:rsidRPr="0083602A">
        <w:rPr>
          <w:color w:val="000000"/>
          <w:sz w:val="24"/>
          <w:szCs w:val="24"/>
        </w:rPr>
        <w:t>Конкурс проводится в три этапа: с 1 фев</w:t>
      </w:r>
      <w:r w:rsidRPr="0083602A">
        <w:rPr>
          <w:color w:val="000000"/>
          <w:sz w:val="24"/>
          <w:szCs w:val="24"/>
        </w:rPr>
        <w:softHyphen/>
        <w:t>раля по 1 марта будет проводиться отбор наиболее интересных и перспективных ра</w:t>
      </w:r>
      <w:r w:rsidRPr="0083602A">
        <w:rPr>
          <w:color w:val="000000"/>
          <w:sz w:val="24"/>
          <w:szCs w:val="24"/>
        </w:rPr>
        <w:softHyphen/>
        <w:t>бот на основе ознакомления жюри с экскур</w:t>
      </w:r>
      <w:r w:rsidRPr="0083602A">
        <w:rPr>
          <w:color w:val="000000"/>
          <w:sz w:val="24"/>
          <w:szCs w:val="24"/>
        </w:rPr>
        <w:softHyphen/>
        <w:t>сионными материалами. С 29 по 31 марта планируется провести защиту проектов участниками конкурса. С 15 по 17 апреля ожидается проведение экскурсии. Более подробную информацию о проведении кон</w:t>
      </w:r>
      <w:r w:rsidRPr="0083602A">
        <w:rPr>
          <w:color w:val="000000"/>
          <w:sz w:val="24"/>
          <w:szCs w:val="24"/>
        </w:rPr>
        <w:softHyphen/>
        <w:t>курса можно найти на сайте университета в разделе «Новости».</w:t>
      </w:r>
    </w:p>
    <w:p w:rsidR="0061560B" w:rsidRDefault="0061560B" w:rsidP="0061560B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61560B" w:rsidRPr="00EB50D9" w:rsidRDefault="0061560B" w:rsidP="0061560B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EB50D9">
        <w:rPr>
          <w:b/>
          <w:sz w:val="24"/>
          <w:szCs w:val="24"/>
        </w:rPr>
        <w:t>// Неделя СК.</w:t>
      </w:r>
      <w:r w:rsidR="00D5351D">
        <w:rPr>
          <w:b/>
          <w:sz w:val="24"/>
          <w:szCs w:val="24"/>
        </w:rPr>
        <w:t xml:space="preserve"> </w:t>
      </w:r>
      <w:r w:rsidRPr="00EB50D9">
        <w:rPr>
          <w:b/>
          <w:sz w:val="24"/>
          <w:szCs w:val="24"/>
        </w:rPr>
        <w:t>- 2016.</w:t>
      </w:r>
      <w:r w:rsidR="00D5351D">
        <w:rPr>
          <w:b/>
          <w:sz w:val="24"/>
          <w:szCs w:val="24"/>
        </w:rPr>
        <w:t xml:space="preserve"> </w:t>
      </w:r>
      <w:r w:rsidRPr="00EB50D9">
        <w:rPr>
          <w:b/>
          <w:sz w:val="24"/>
          <w:szCs w:val="24"/>
        </w:rPr>
        <w:t>-</w:t>
      </w:r>
      <w:r w:rsidR="00D5351D">
        <w:rPr>
          <w:b/>
          <w:sz w:val="24"/>
          <w:szCs w:val="24"/>
        </w:rPr>
        <w:t xml:space="preserve"> </w:t>
      </w:r>
      <w:bookmarkStart w:id="0" w:name="_GoBack"/>
      <w:bookmarkEnd w:id="0"/>
      <w:r w:rsidRPr="00EB50D9">
        <w:rPr>
          <w:b/>
          <w:sz w:val="24"/>
          <w:szCs w:val="24"/>
        </w:rPr>
        <w:t>5 февраля</w:t>
      </w:r>
    </w:p>
    <w:p w:rsidR="0061560B" w:rsidRPr="00EB50D9" w:rsidRDefault="0061560B" w:rsidP="0061560B">
      <w:pPr>
        <w:shd w:val="clear" w:color="auto" w:fill="FFFFFF"/>
        <w:ind w:firstLine="720"/>
        <w:jc w:val="both"/>
        <w:rPr>
          <w:b/>
          <w:sz w:val="24"/>
          <w:szCs w:val="24"/>
          <w:lang w:val="en-US"/>
        </w:rPr>
      </w:pPr>
      <w:r w:rsidRPr="00EB50D9">
        <w:rPr>
          <w:b/>
          <w:bCs/>
          <w:color w:val="000000"/>
          <w:sz w:val="24"/>
          <w:szCs w:val="24"/>
          <w:lang w:val="en-US"/>
        </w:rPr>
        <w:t xml:space="preserve"> </w:t>
      </w:r>
    </w:p>
    <w:p w:rsidR="00626FBC" w:rsidRPr="00C95636" w:rsidRDefault="00626FBC" w:rsidP="00626FBC">
      <w:pPr>
        <w:shd w:val="clear" w:color="auto" w:fill="FFFFFF"/>
        <w:ind w:firstLine="720"/>
        <w:jc w:val="both"/>
        <w:rPr>
          <w:b/>
          <w:sz w:val="24"/>
          <w:szCs w:val="24"/>
        </w:rPr>
      </w:pPr>
    </w:p>
    <w:p w:rsidR="0077264C" w:rsidRPr="0077264C" w:rsidRDefault="0077264C" w:rsidP="00F82AF0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</w:p>
    <w:sectPr w:rsidR="0077264C" w:rsidRPr="0077264C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64C"/>
    <w:rsid w:val="0061560B"/>
    <w:rsid w:val="00626FBC"/>
    <w:rsid w:val="0077264C"/>
    <w:rsid w:val="00D5351D"/>
    <w:rsid w:val="00F82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2016-02-08T11:08:00Z</dcterms:created>
  <dcterms:modified xsi:type="dcterms:W3CDTF">2016-02-08T11:08:00Z</dcterms:modified>
</cp:coreProperties>
</file>