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30D" w:rsidRPr="0035230D" w:rsidRDefault="0035230D" w:rsidP="0035230D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5230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Ерлан</w:t>
      </w:r>
      <w:proofErr w:type="spellEnd"/>
      <w:r w:rsidRPr="003523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35230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5230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Оразов</w:t>
      </w:r>
      <w:proofErr w:type="spellEnd"/>
    </w:p>
    <w:p w:rsidR="00D42977" w:rsidRPr="0035230D" w:rsidRDefault="00D42977" w:rsidP="0035230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42977" w:rsidRPr="0035230D" w:rsidRDefault="0035230D" w:rsidP="0035230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proofErr w:type="spellStart"/>
      <w:r w:rsidRPr="0035230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Сабырлы</w:t>
      </w:r>
      <w:proofErr w:type="spellEnd"/>
      <w:r w:rsidRPr="0035230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қ</w:t>
      </w:r>
      <w:r w:rsidR="00D42977" w:rsidRPr="0035230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35230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мен</w:t>
      </w:r>
      <w:r w:rsidR="00D42977" w:rsidRPr="0035230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proofErr w:type="spellStart"/>
      <w:r w:rsidRPr="0035230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татулы</w:t>
      </w:r>
      <w:proofErr w:type="spellEnd"/>
      <w:r w:rsidRPr="0035230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қ</w:t>
      </w:r>
      <w:r w:rsidR="00D42977" w:rsidRPr="0035230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,</w:t>
      </w:r>
    </w:p>
    <w:p w:rsidR="00D42977" w:rsidRDefault="00D42977" w:rsidP="0035230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</w:pPr>
      <w:r w:rsidRPr="0035230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или </w:t>
      </w:r>
      <w:r w:rsidR="0035230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С</w:t>
      </w:r>
      <w:proofErr w:type="spellStart"/>
      <w:r w:rsidR="0035230D" w:rsidRPr="0035230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покойствие</w:t>
      </w:r>
      <w:proofErr w:type="spellEnd"/>
      <w:r w:rsidRPr="0035230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="0035230D" w:rsidRPr="0035230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</w:t>
      </w:r>
      <w:r w:rsidRPr="0035230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="0035230D" w:rsidRPr="0035230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дружба</w:t>
      </w:r>
      <w:r w:rsidR="0035230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 xml:space="preserve"> </w:t>
      </w:r>
      <w:r w:rsidRPr="0035230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-</w:t>
      </w:r>
      <w:r w:rsidR="0035230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 xml:space="preserve"> </w:t>
      </w:r>
      <w:r w:rsidR="0035230D" w:rsidRPr="0035230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под</w:t>
      </w:r>
      <w:r w:rsidRPr="0035230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="0035230D" w:rsidRPr="0035230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нашим</w:t>
      </w:r>
      <w:r w:rsidRPr="0035230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proofErr w:type="spellStart"/>
      <w:r w:rsidR="0035230D" w:rsidRPr="0035230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шаныраком</w:t>
      </w:r>
      <w:proofErr w:type="spellEnd"/>
    </w:p>
    <w:p w:rsidR="002D018A" w:rsidRPr="002D018A" w:rsidRDefault="002D018A" w:rsidP="0035230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D42977" w:rsidRPr="0035230D" w:rsidRDefault="00D42977" w:rsidP="0035230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Как защититься от негативного вли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яния нетрадиционной идеологии, об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судили участники круглого стола «Про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тивостояние религиозному экстре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мизму и терроризму: проблемы и пу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решения». Инициаторами мероп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риятия выступили представители регионального филиала народно-демократической патриотической партии «</w:t>
      </w:r>
      <w:proofErr w:type="spellStart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Ауыл</w:t>
      </w:r>
      <w:proofErr w:type="spellEnd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» и Северо-Казахстанского государственного университе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 им. </w:t>
      </w:r>
      <w:r w:rsidRPr="0035230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М. 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Козыбаева. Главной целью встречи стали профилактика возде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йствия пропаганды и предупрежде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проявления религиозного экстре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мизма и терроризма в молодежной среде.</w:t>
      </w:r>
    </w:p>
    <w:p w:rsidR="00D42977" w:rsidRPr="0035230D" w:rsidRDefault="00D42977" w:rsidP="0035230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Представители религиозных объедине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ний, государственных органов, преподава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тели, студенты и общественность обсуди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имеющиеся вызовы времени и пробле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борьбы с терроризмом. В последнее время, считают они, обозначилась нега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тивная тенденция, связанная с реальной угрозой национальным интересам Казах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 со стороны международных религи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озных экстремистских организаций, стре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мящихся закрепиться на территории наше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государства с той целью, чтобы не толь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оказывать влияние на формирование идеологических установок среди населе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но и постараться подорвать проводи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мую государственную политику. С основ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докладом о глобальной международ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проблеме экстремизма и терроризма перед аудиторией выступил академик Иван </w:t>
      </w:r>
      <w:proofErr w:type="spellStart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Кендюх</w:t>
      </w:r>
      <w:proofErr w:type="spellEnd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председатель СКОФ НДПП «</w:t>
      </w:r>
      <w:proofErr w:type="spellStart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Ауыл</w:t>
      </w:r>
      <w:proofErr w:type="spellEnd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», доктор экономических наук.</w:t>
      </w:r>
    </w:p>
    <w:p w:rsidR="00D42977" w:rsidRPr="0035230D" w:rsidRDefault="00D42977" w:rsidP="0035230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По информации старшего оперупол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номоченного отдела по борьбе с экстре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мизмом ДВД СКО Руслана </w:t>
      </w:r>
      <w:proofErr w:type="spellStart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Тлемусова</w:t>
      </w:r>
      <w:proofErr w:type="spellEnd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представители деструктивных организа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ций пытаются вовлечь население в свои ряды, предлагая, якобы, оздоровление через нетрадиционные методы лечения. Это, в свою очередь, не только может сто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ить жизни, но и нанесет удар по морально-нравственным устоям человека, который незаметно для себя станет адептом псев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дорелигиозных течений. Докладчик акцен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тировал внимание на деятельности таких деструктивных организаций, как «</w:t>
      </w:r>
      <w:proofErr w:type="spellStart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Аят</w:t>
      </w:r>
      <w:proofErr w:type="spellEnd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» и «</w:t>
      </w:r>
      <w:proofErr w:type="spellStart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Атажол</w:t>
      </w:r>
      <w:proofErr w:type="spellEnd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» (или «</w:t>
      </w:r>
      <w:proofErr w:type="spellStart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Акжол</w:t>
      </w:r>
      <w:proofErr w:type="spellEnd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»), которые и зани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маются ложным лечением и оздоровлени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людей, рекомендуя полный отказ от при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менения лекарств и медицинской помощи. Ориентируются они в основном на мораль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ослабленных граждан, у которых, например, произошло сильное душевное потрясение, при этом активно применяют</w:t>
      </w:r>
      <w:r w:rsidR="0035230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элементы гипноза, иные методы психоло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гического воздействия на личность. К сло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ву, деятельность «</w:t>
      </w:r>
      <w:proofErr w:type="spellStart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Аят</w:t>
      </w:r>
      <w:proofErr w:type="spellEnd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» и «</w:t>
      </w:r>
      <w:proofErr w:type="spellStart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Атажол</w:t>
      </w:r>
      <w:proofErr w:type="spellEnd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» в нашей стране запрещена Министерством здравоохранения РК</w:t>
      </w:r>
      <w:r w:rsidR="0035230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35230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2008 года.</w:t>
      </w:r>
    </w:p>
    <w:p w:rsidR="00D42977" w:rsidRPr="0035230D" w:rsidRDefault="00D42977" w:rsidP="0035230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 отметить, что мишенями, как правило, становятся молодые люди, у которых есть проблемы социального или материального характера, лица, склонные к максимализму и решительным действи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ям. А лучшим способом заманить их в западню становится Интернет. Чтобы избе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жать этого, участников круглого стола при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звали быть предельно внимательными к окружающим, в сложной жизненной ситуа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обращаться к родным, а с вопросами -</w:t>
      </w:r>
      <w:r w:rsidR="0035230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к священнослужителям традиционных религий.</w:t>
      </w:r>
    </w:p>
    <w:p w:rsidR="00D42977" w:rsidRPr="0035230D" w:rsidRDefault="00D42977" w:rsidP="0035230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КоАП РК запрещено участие в деятель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незарегистрированных религиозных объединений, нарушителя ждет наказание в виде административного штрафа в раз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мере 50 МРП, а за ввоз и выпуск изданий, распространение религиозной литерату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и других материалов религиозного содержания, а также предметов религиоз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назначения - до 200 МРП. Так, к слову, около полугода назад за распространение материалов, религиозного содержания посредством сотовой связи был привлечен к административной ответственности житель г. Петропавловска. Кроме того, порой на пульт 102 поступают ложные сообщения о готовящемся теракте на тер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ритории областного центра, стоит знать, 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что эта «шалость» наказывается со всей строгостью закона немалым сроком - до 6 лет лишения свободы.</w:t>
      </w:r>
    </w:p>
    <w:p w:rsidR="00D42977" w:rsidRPr="0035230D" w:rsidRDefault="00D42977" w:rsidP="0035230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заседания Михаил Гусев, судья Петропавловского городского суда, яв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ляющийся председателем процесса по недавно рассмотренному уголовному делу в отношении гражданина </w:t>
      </w:r>
      <w:proofErr w:type="spellStart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Умурзакова</w:t>
      </w:r>
      <w:proofErr w:type="spellEnd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, по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павшего под действие радикально-экс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тремистского религиозного течения исла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ма, пояснил, что виновный понес самое строгое заслуженное наказание. Так, в 2012 году, находясь под действием пропо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ведников, тот направился в Сирию и неза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конно пересек границу страны, после чего его доставили в лагерь, где </w:t>
      </w:r>
      <w:proofErr w:type="spellStart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Умурзаков</w:t>
      </w:r>
      <w:proofErr w:type="spellEnd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шел физическую и боевую подготовку, став агентом «Аль-Каиды». На дежурство он заступал каждые 10 дней, практически потеряв связь с внешним миром, при этом духовные наставники вели с ним интенсив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ную работу и обработку. Их самая главная задача заключалась в подготовке </w:t>
      </w:r>
      <w:proofErr w:type="spellStart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Умурза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кова</w:t>
      </w:r>
      <w:proofErr w:type="spellEnd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совершению дальнейших противо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законных действий экстремистского харак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тера. В организации он находился до 2014 года, затем из-за бомбардировок пра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вительственными   войсками  территории</w:t>
      </w:r>
    </w:p>
    <w:p w:rsidR="00D42977" w:rsidRPr="0035230D" w:rsidRDefault="00D42977" w:rsidP="0035230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Сирии вынужден был передислоцировать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 другую часть страны и перешел в новую организацию, где очередные духов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наставники также навязывали ему свои принципы и ставили задачи. Обнару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жив диссонанс и несоответствие идей, которые, ему прививали ранее, </w:t>
      </w:r>
      <w:proofErr w:type="spellStart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Умурзаков</w:t>
      </w:r>
      <w:proofErr w:type="spellEnd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предпринял все, чтобы покинуть Сирию. Сначала он тем же нелегальным образом проник в Турцию, откуда его потом депор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тировали в Казахстан. Итог оказался без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радостным: </w:t>
      </w:r>
      <w:proofErr w:type="spellStart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Умурзаков</w:t>
      </w:r>
      <w:proofErr w:type="spellEnd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приговорен к уго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ловной ответственности, приговор вступил в законную силу.</w:t>
      </w:r>
    </w:p>
    <w:p w:rsidR="00D42977" w:rsidRPr="0035230D" w:rsidRDefault="00D42977" w:rsidP="0035230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А Александр Никифоров, доктор фило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софских наук, профессор кафедры «Исто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 Казахстана и социально-гуманитар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дисциплины», предложил ввести в вузах преподавание таких предметов, как религиоведение и культурология, что позволит молодежи иметь четкое пред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ставление о процессах в нашем светском государстве и формировать патриотичес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чувства в связи с основными постула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тами общенациональной идеи «М</w:t>
      </w:r>
      <w:r w:rsidR="0035230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әңгілік 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Ел». Молодежь должна понимать, что нам сегодня есть кем и чем гордиться, есть что терять.</w:t>
      </w:r>
    </w:p>
    <w:p w:rsidR="00D42977" w:rsidRPr="0035230D" w:rsidRDefault="00D42977" w:rsidP="0035230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В данный момент разрабатываются чет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пути для успешного противостояния экстремизму и терроризму на государст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венном уровне. Ведется разъяснительная работа, принимаются практические ме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не в ущерб гражданским правам и демократическим ценностям.</w:t>
      </w:r>
    </w:p>
    <w:p w:rsidR="00D42977" w:rsidRPr="0035230D" w:rsidRDefault="00D42977" w:rsidP="0035230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К участникам встречи с трибуны также обратились проректор по воспитательной</w:t>
      </w:r>
      <w:r w:rsidR="0035230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работе СКГУ им. М. Козыбаева </w:t>
      </w:r>
      <w:proofErr w:type="spellStart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Мукарам</w:t>
      </w:r>
      <w:proofErr w:type="spellEnd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Тайжанова</w:t>
      </w:r>
      <w:proofErr w:type="spellEnd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депутат Городского </w:t>
      </w:r>
      <w:proofErr w:type="spellStart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маслихата</w:t>
      </w:r>
      <w:proofErr w:type="spellEnd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преподаватель СКГУ Павел Афанасьев, представители духовенства - Федор </w:t>
      </w:r>
      <w:proofErr w:type="spellStart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Бердик</w:t>
      </w:r>
      <w:proofErr w:type="spellEnd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Азамат</w:t>
      </w:r>
      <w:proofErr w:type="spellEnd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Сарсе</w:t>
      </w:r>
      <w:r w:rsidR="0035230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</w:t>
      </w:r>
      <w:proofErr w:type="spellStart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proofErr w:type="spellEnd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. Красной нитью в выступлениях докладчиков прослежива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мысль о необходимости системной направленной работы с населением, в час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тности, с молодежью. У казахстанцев сфор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мировано четкое представление о толе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рантности, итогом которой являются мир и согласие в нашем обществе, которую мы просто обязаны сохранить, несмотря на вызовы извне.</w:t>
      </w:r>
    </w:p>
    <w:p w:rsidR="00D42977" w:rsidRPr="0035230D" w:rsidRDefault="00D42977" w:rsidP="0035230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 заседания пришли к выводу, что в регионе нужно повышать, формиро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идеологию, основанную на гуманных ценностях в противовес экстремизму.</w:t>
      </w:r>
    </w:p>
    <w:p w:rsidR="00D42977" w:rsidRPr="0035230D" w:rsidRDefault="00D42977" w:rsidP="0035230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Завершилось мероприятие подписани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меморандума о сотрудничестве между народно-демократической патриотичес</w:t>
      </w:r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партией «</w:t>
      </w:r>
      <w:proofErr w:type="spellStart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Ауыл</w:t>
      </w:r>
      <w:proofErr w:type="spellEnd"/>
      <w:r w:rsidRPr="0035230D">
        <w:rPr>
          <w:rFonts w:ascii="Times New Roman" w:eastAsia="Times New Roman" w:hAnsi="Times New Roman" w:cs="Times New Roman"/>
          <w:color w:val="000000"/>
          <w:sz w:val="24"/>
          <w:szCs w:val="24"/>
        </w:rPr>
        <w:t>» и Северо-Казахстанским государственным университетом им. М. Козыбаева.</w:t>
      </w:r>
    </w:p>
    <w:p w:rsidR="00D42977" w:rsidRPr="0035230D" w:rsidRDefault="00D42977" w:rsidP="0035230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029CE" w:rsidRPr="0035230D" w:rsidRDefault="0035230D" w:rsidP="0035230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5230D">
        <w:rPr>
          <w:rFonts w:ascii="Times New Roman" w:hAnsi="Times New Roman" w:cs="Times New Roman"/>
          <w:b/>
          <w:sz w:val="24"/>
          <w:szCs w:val="24"/>
          <w:lang w:val="kk-KZ"/>
        </w:rPr>
        <w:t>// Проспект СК.</w:t>
      </w:r>
      <w:r w:rsidR="002D018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5230D">
        <w:rPr>
          <w:rFonts w:ascii="Times New Roman" w:hAnsi="Times New Roman" w:cs="Times New Roman"/>
          <w:b/>
          <w:sz w:val="24"/>
          <w:szCs w:val="24"/>
          <w:lang w:val="kk-KZ"/>
        </w:rPr>
        <w:t>- 2016.</w:t>
      </w:r>
      <w:r w:rsidR="002D018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5230D">
        <w:rPr>
          <w:rFonts w:ascii="Times New Roman" w:hAnsi="Times New Roman" w:cs="Times New Roman"/>
          <w:b/>
          <w:sz w:val="24"/>
          <w:szCs w:val="24"/>
          <w:lang w:val="kk-KZ"/>
        </w:rPr>
        <w:t>- 11 ноября</w:t>
      </w:r>
    </w:p>
    <w:sectPr w:rsidR="003029CE" w:rsidRPr="00352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58E8"/>
    <w:rsid w:val="002D018A"/>
    <w:rsid w:val="003029CE"/>
    <w:rsid w:val="0035230D"/>
    <w:rsid w:val="008258E8"/>
    <w:rsid w:val="00961C66"/>
    <w:rsid w:val="00B21E0C"/>
    <w:rsid w:val="00D42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1024</Words>
  <Characters>5840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2016-11-14T03:35:00Z</dcterms:created>
  <dcterms:modified xsi:type="dcterms:W3CDTF">2016-11-14T03:35:00Z</dcterms:modified>
</cp:coreProperties>
</file>