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B7E" w:rsidRPr="00872B7E" w:rsidRDefault="00872B7E" w:rsidP="00872B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872B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Зауре</w:t>
      </w:r>
      <w:proofErr w:type="spellEnd"/>
      <w:r w:rsidR="00275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872B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Жумалиева</w:t>
      </w:r>
      <w:proofErr w:type="spellEnd"/>
    </w:p>
    <w:p w:rsidR="00872B7E" w:rsidRPr="00872B7E" w:rsidRDefault="00872B7E" w:rsidP="00872B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2B7E" w:rsidRDefault="00872B7E" w:rsidP="00872B7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72B7E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Нужны работники - агрономы и плотники</w:t>
      </w:r>
    </w:p>
    <w:p w:rsidR="00872B7E" w:rsidRDefault="00872B7E" w:rsidP="00872B7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872B7E" w:rsidRPr="00872B7E" w:rsidRDefault="00872B7E" w:rsidP="00872B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75198" w:rsidRPr="002751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>СКО, где преобладающее большинство населения живет в сельской местности, самый сильный кадро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голод ощущает сельское хозяйство.</w:t>
      </w:r>
    </w:p>
    <w:p w:rsidR="00872B7E" w:rsidRPr="00872B7E" w:rsidRDefault="00872B7E" w:rsidP="00872B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 выводы сделала Палата предпринимателей на основе анали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за, проведенного с помощью анкетиро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предприятий, которое проводит уже два года. В анкетировании, целью которого является выяснение потреб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в специалистах, в 2016 году уча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ствовало 223 компании, - сообщила пресс-секретарь Палаты предпринима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телей Динара </w:t>
      </w:r>
      <w:proofErr w:type="spellStart"/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>Бектурова</w:t>
      </w:r>
      <w:proofErr w:type="spellEnd"/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72B7E" w:rsidRPr="00872B7E" w:rsidRDefault="00872B7E" w:rsidP="00872B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B7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72B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Выяснилось, что наибольший де</w:t>
      </w:r>
      <w:r w:rsidRPr="00872B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фицит кадров наблюдается в сфере аг</w:t>
      </w:r>
      <w:r w:rsidRPr="00872B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ропромышленного комплекса. Недо</w:t>
      </w:r>
      <w:r w:rsidRPr="00872B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статок составляет 62%. При этом доля подготовки специалистов АПК учреж</w:t>
      </w:r>
      <w:r w:rsidRPr="00872B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дениями образования составляет всего 11% от кадровой потребности региона, - 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>пояснила Д.</w:t>
      </w:r>
      <w:r w:rsidR="00275198" w:rsidRPr="002751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>Бектурова</w:t>
      </w:r>
      <w:proofErr w:type="spellEnd"/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72B7E" w:rsidRPr="00872B7E" w:rsidRDefault="00872B7E" w:rsidP="00872B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решить проблему, Пала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предпринимателей СКО совместно с местными исполнительными органа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организациями осуществляет про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 «Дорожная карта дуального обуче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ния», в рамках которого заключено 85охватом около 2,5 тысяч студентов. По такой же схеме осуществляется взаи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модействие предприятий с вузами, что позволяет учреждениям высшего обра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учитывать требования, предъ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являемые к будущим специалистам на производстве.</w:t>
      </w:r>
    </w:p>
    <w:p w:rsidR="00872B7E" w:rsidRPr="00872B7E" w:rsidRDefault="00872B7E" w:rsidP="00872B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B7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72B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Внедряется система кластерного шефства. Студенты 2 и 3 курса проходят оплачиваемую профессиональную прак</w:t>
      </w:r>
      <w:r w:rsidRPr="00872B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тику на предприятиях. В настоящее вре</w:t>
      </w:r>
      <w:r w:rsidRPr="00872B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мя формируется перечень предприятий, на базе которых университет откроет от</w:t>
      </w:r>
      <w:r w:rsidRPr="00872B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деления кафедр, 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>- рассказала пресс-секретарь Палаты предпринимателей.</w:t>
      </w:r>
    </w:p>
    <w:p w:rsidR="00872B7E" w:rsidRPr="00872B7E" w:rsidRDefault="00872B7E" w:rsidP="00872B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не меньше чем в агроно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мах, механизаторах и животноводах предприятия Северного Казахстана нуждаются в инженерах, техниках, тех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нологах, а также в специалистах рабо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чих профессий. Свидетельство тому -заявки компаний, за счет роста которых государственный образовательный за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каз на подготовку кадров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техническим и профессиональным  образованием на новый учебный год, по сравнению с прошлым годом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>, увеличился на 15 %.</w:t>
      </w:r>
    </w:p>
    <w:p w:rsidR="00872B7E" w:rsidRPr="00872B7E" w:rsidRDefault="00872B7E" w:rsidP="00872B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>Дело за малым - сломать стерео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типы и сделать профессионально-тех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ническое образование популярным. Чтобы подрастающее поколение взгля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нуло на технические и рабочие профес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>сии по-другому, эксперты Палаты предпринимателей СКОпроводят обширную работу. В частности, в 2016 году про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ведено около 2000 </w:t>
      </w:r>
      <w:proofErr w:type="spellStart"/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>онных</w:t>
      </w:r>
      <w:proofErr w:type="spellEnd"/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мероприятий, в том числе 802 экс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курсии на местные 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заводы для 13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t>000учащихся. Осталось разве что сделатьпривлекательной для молодежи за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работную плату рабочего и инжене</w:t>
      </w:r>
      <w:r w:rsidRPr="00872B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ра. Тогда свободных вакансий точно не останется.</w:t>
      </w:r>
    </w:p>
    <w:p w:rsidR="00872B7E" w:rsidRPr="00872B7E" w:rsidRDefault="00872B7E" w:rsidP="00872B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872B7E" w:rsidRDefault="00872B7E" w:rsidP="00872B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2B7E">
        <w:rPr>
          <w:rFonts w:ascii="Times New Roman" w:hAnsi="Times New Roman" w:cs="Times New Roman"/>
          <w:b/>
          <w:sz w:val="24"/>
          <w:szCs w:val="24"/>
        </w:rPr>
        <w:t>// Квартал Петропавловск.</w:t>
      </w:r>
      <w:r w:rsidR="002751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72B7E">
        <w:rPr>
          <w:rFonts w:ascii="Times New Roman" w:hAnsi="Times New Roman" w:cs="Times New Roman"/>
          <w:b/>
          <w:sz w:val="24"/>
          <w:szCs w:val="24"/>
        </w:rPr>
        <w:t>- 2017.</w:t>
      </w:r>
      <w:r w:rsidR="002751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72B7E">
        <w:rPr>
          <w:rFonts w:ascii="Times New Roman" w:hAnsi="Times New Roman" w:cs="Times New Roman"/>
          <w:b/>
          <w:sz w:val="24"/>
          <w:szCs w:val="24"/>
        </w:rPr>
        <w:t>-</w:t>
      </w:r>
      <w:r w:rsidR="002751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72B7E">
        <w:rPr>
          <w:rFonts w:ascii="Times New Roman" w:hAnsi="Times New Roman" w:cs="Times New Roman"/>
          <w:b/>
          <w:sz w:val="24"/>
          <w:szCs w:val="24"/>
        </w:rPr>
        <w:t>12 января</w:t>
      </w:r>
      <w:bookmarkEnd w:id="0"/>
    </w:p>
    <w:sectPr w:rsidR="003029CE" w:rsidRPr="00872B7E" w:rsidSect="00512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76E"/>
    <w:rsid w:val="00275198"/>
    <w:rsid w:val="003029CE"/>
    <w:rsid w:val="00512547"/>
    <w:rsid w:val="00872B7E"/>
    <w:rsid w:val="00AB376E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B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2B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B7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B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2B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B7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3781B-5CC1-4294-86D3-ECAA1EEDD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376</Words>
  <Characters>2148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2017-01-13T06:42:00Z</dcterms:created>
  <dcterms:modified xsi:type="dcterms:W3CDTF">2017-01-13T06:42:00Z</dcterms:modified>
</cp:coreProperties>
</file>