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9F4" w:rsidRPr="008579F4" w:rsidRDefault="008579F4" w:rsidP="008579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579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Виктор Сиволап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 w:rsidR="008630C7" w:rsidRPr="008630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профессор кафедр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8630C7" w:rsidRPr="008630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«Экономика и учет» Север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Казахстанско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</w:p>
    <w:p w:rsidR="008579F4" w:rsidRPr="008579F4" w:rsidRDefault="008630C7" w:rsidP="008579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8579F4"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осударственно</w:t>
      </w:r>
      <w:r w:rsid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8579F4"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университета им. М. Козыбае</w:t>
      </w:r>
      <w:r w:rsid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</w:p>
    <w:p w:rsidR="008579F4" w:rsidRDefault="00FB4852" w:rsidP="008579F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579F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Экономике нужны экономисты</w:t>
      </w:r>
    </w:p>
    <w:p w:rsidR="008579F4" w:rsidRPr="008579F4" w:rsidRDefault="008579F4" w:rsidP="008579F4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FB4852" w:rsidRPr="008579F4" w:rsidRDefault="00FB4852" w:rsidP="008579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9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Экономика играет огромную роль в жизни общества. Во-первых, она обеспечивает лю</w:t>
      </w:r>
      <w:r w:rsidRPr="008579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дей материальными условиями существования — продуктамипитания, одеждой, жильем и иными предметами потребления. Во-вторых, экономическая сфера жизни общества являетсясистемообразующим компонентом общества, решающей сферой его жизни, определяющей ход всех происходящих в общес</w:t>
      </w:r>
      <w:r w:rsidRPr="008579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тве процессов.</w:t>
      </w:r>
    </w:p>
    <w:p w:rsidR="00FB4852" w:rsidRPr="008579F4" w:rsidRDefault="00FB4852" w:rsidP="008579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Следовательно, насколько эф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фективно мы будем управлять эко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номикой, настолько и будет обеспе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 наш жизненный уровень.</w:t>
      </w:r>
    </w:p>
    <w:p w:rsidR="00FB4852" w:rsidRPr="008579F4" w:rsidRDefault="00FB4852" w:rsidP="008579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Учитывая важность экономики для развития человечества, в об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 сформировался ряд специ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альностей, имеющих экономичес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 направленность, но по своей сути не решающих комплексно глав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экономических задач. Это «Ме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неджмент» и как его разновидность «Государственное и местное управ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ление», «Маркетинг» - сфера про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движения товара на рынке, «Бухгал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терский учет и аудит», «Финансы и кредит». По некоторым из них, таким как «Финансы» и «Учет и аудит», Северо-Казахстанский государствен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университет им. М. Козыбаева ежегодно выпускает от 40 и более специалистов, подготовленных по очной и заочной формам обучения. Однако эти специалисты приобрета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знания и опыт для решения лишь</w:t>
      </w:r>
      <w:r w:rsidR="008630C7" w:rsidRPr="008630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отдельных элементов экономичес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проблем. Финансистов интере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сует лишь эффективное использо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денежных ресурсов, маркето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логов - сбыт товара, бухгалтеров -соотношение расходно-доходной части и соблюдение бюджета, ме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неджеров - управление текущей си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туацией. Возникает вопрос: а какой специалист способен комплексно решать все эти проблемы? Кто мо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 найти, спроектировать и эффек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 реализовать наиболее пра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вильное экономическое решение той или иной проблемы? Ответ один - только экономист.</w:t>
      </w:r>
    </w:p>
    <w:p w:rsidR="00FB4852" w:rsidRPr="008579F4" w:rsidRDefault="00FB4852" w:rsidP="008579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Образовательными планами из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учение таких дисциплин, как «Инно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вационная деятельность фирмы», «Планирование и прогнозирование деятельности предприятия», «Орга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низация производства», «Управле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затратами и запасами», «Цено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образование», «Организация, нор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мирование и оплата труда», «Аграрная экономика», «Экономика социальной сферы», предусмотре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только для экономистов. Они не преподаются ни будущим бухгалте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рам, ни финансистам. Игнорирова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экономического подхода в управлении, видимо, и можно объяс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нить низкую инновационную дея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 предприятий, отсутстви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у них оперативных и тем более стратегических планов, неэффек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тивную организацию труда и произ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водства, низкий уровень заработной платы и другие «слабые места» эко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номики.                     </w:t>
      </w:r>
    </w:p>
    <w:p w:rsidR="00FB4852" w:rsidRPr="008579F4" w:rsidRDefault="00FB4852" w:rsidP="008579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Для большей убедительности мож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привести несколько простейших экономических задач из множества требующих незамедлительного ре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шения. Какое предприятие сможет более быстрыми темпами обнов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лять свое оборудование - работаю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в одну смену или в три? На от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крытие какого из них потребуется меньше инвестиций? Почему на под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авляющем большинстве отечес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твенных предприятий односменный режим работы? Почему у нас в об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 низкий уровень заработной платы и как ее повысить? К чему при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 повышение производитель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труда в сельском хозяйстве при применении современной тех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 и как здесь реализовать «синергетический эффект»? Казалось бы, ответ очевиден, но эти вопросы не находят практического решения из-за отсутствия экономического подхода в управлении.</w:t>
      </w:r>
    </w:p>
    <w:p w:rsidR="00FB4852" w:rsidRPr="008579F4" w:rsidRDefault="00FB4852" w:rsidP="008579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При явной необходимости укреп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экономической составляю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щей, в СКГУ ежегодный набор на очное отделение по специальности «Экономика» в пределах 6-10 чело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век, а в отдельные годы даже не уда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набрать группу вообще, как это случилось в 2015 году. На заочную форму обучения Также набор по этой специальности не стабилен.</w:t>
      </w:r>
    </w:p>
    <w:p w:rsidR="00FB4852" w:rsidRPr="008579F4" w:rsidRDefault="00FB4852" w:rsidP="008579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Такое количество не обеспечива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потребности предприятий облас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в экономистах даже на четверть. Согласно данным «Социально-экономического паспорта СКО за</w:t>
      </w:r>
    </w:p>
    <w:p w:rsidR="00FB4852" w:rsidRPr="008579F4" w:rsidRDefault="00FB4852" w:rsidP="008579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9F4">
        <w:rPr>
          <w:rFonts w:ascii="Times New Roman" w:hAnsi="Times New Roman" w:cs="Times New Roman"/>
          <w:color w:val="000000"/>
          <w:sz w:val="24"/>
          <w:szCs w:val="24"/>
        </w:rPr>
        <w:t xml:space="preserve">2015 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год», в области количество де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йствующих субъектов малого и сред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него предпринимательства состав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 более 34 тысяч, из них юриди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лиц - 3,9 тысячи, крестьян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хозяйств - 2,8 тысячи, индиви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дуальных предпринимателей - 27,6 тысячи. Для восполнения кадровой потребности с учетом выхода на пен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сию только для юридических лиц ежегодно требуется свыше 90 спе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циалистов. Но экономисты нужны и государственным учреждениям, ин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дивидуальным предпринимателям, крестьянским хозяйствам, да и про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 для формирования грамотных предпринимателей, способных к са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моорганизации.</w:t>
      </w:r>
    </w:p>
    <w:p w:rsidR="00FB4852" w:rsidRPr="008579F4" w:rsidRDefault="00FB4852" w:rsidP="008579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Пока по вопросу кадрового обес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печения нет четкого ответа, в какой срок и для каких предприятий или учреждений потребуется то или иное количество нужных специалис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В масштабах области должна быть разработана постоянно де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йствующая программа кадрового обеспечения, охватывающая все предприятия и учреждения всех форм собственности, как госуда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рственной, так и частной.</w:t>
      </w:r>
    </w:p>
    <w:p w:rsidR="00FB4852" w:rsidRPr="008579F4" w:rsidRDefault="00FB4852" w:rsidP="008579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С предприятиями и учреждениями области университет готов строить прямые партнерские отношения по целевой подготовке экономистов. Студент будет проходить все виды практик именно на конкретном пред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приятии. Курсовые и дипломную ра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боту писать по результатам практи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деятельности предприятия.</w:t>
      </w:r>
    </w:p>
    <w:p w:rsidR="00FB4852" w:rsidRPr="008579F4" w:rsidRDefault="00FB4852" w:rsidP="008579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Изучит специфику деятельности фирмы, сильные и слабые стороны, познакомится с персоналом. В итоге он сформируется как полноценный специалист, способный к анализу деятельности фирмы, развитию ее сильных сторон, использованию ре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зервов, управлению рисками.</w:t>
      </w:r>
    </w:p>
    <w:p w:rsidR="00FB4852" w:rsidRPr="008579F4" w:rsidRDefault="00FB4852" w:rsidP="008579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Учитывая назревшую необходи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 повышения  эффективности экономической деятельности пред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приятий, учреждений, предпринима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тельских структур и сложившуюся ситуацию с обеспечением экономис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тами, считаем необходимым увели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чение числа обучаемых за счет хозя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йствующих субъектов. Выпускникам школ надо помнить, что качествен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экономисты всегда будут вос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требованы в рыночной экономике. Министерству образования и науки, может, следовало бы подумать </w:t>
      </w:r>
      <w:r w:rsidR="008579F4" w:rsidRPr="008579F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об </w:t>
      </w:r>
      <w:r w:rsidR="008579F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у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величении числа государственны</w:t>
      </w:r>
      <w:r w:rsid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грантов по специальности «Экономика». За прошлый учебный год </w:t>
      </w:r>
      <w:r w:rsid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специальность «Экономика» по </w:t>
      </w:r>
      <w:r w:rsid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публике было выделено всего 4 государственных грантов.  Конкур</w:t>
      </w:r>
      <w:r w:rsid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поступлении по этой специал</w:t>
      </w:r>
      <w:r w:rsid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 составил 13,4 человека и один грант, это один из самых в</w:t>
      </w:r>
      <w:r w:rsid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ысо</w:t>
      </w:r>
      <w:r w:rsidRPr="008579F4">
        <w:rPr>
          <w:rFonts w:ascii="Times New Roman" w:eastAsia="Times New Roman" w:hAnsi="Times New Roman" w:cs="Times New Roman"/>
          <w:color w:val="000000"/>
          <w:sz w:val="24"/>
          <w:szCs w:val="24"/>
        </w:rPr>
        <w:t>ких по всем специальностям.</w:t>
      </w:r>
    </w:p>
    <w:p w:rsidR="003029CE" w:rsidRDefault="003029CE" w:rsidP="008579F4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579F4" w:rsidRPr="00D561DE" w:rsidRDefault="008579F4" w:rsidP="008579F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61DE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</w:t>
      </w:r>
      <w:r w:rsidRPr="00D561DE">
        <w:rPr>
          <w:rFonts w:ascii="Times New Roman" w:hAnsi="Times New Roman" w:cs="Times New Roman"/>
          <w:b/>
          <w:sz w:val="24"/>
          <w:szCs w:val="24"/>
        </w:rPr>
        <w:t>.</w:t>
      </w:r>
      <w:r w:rsidR="008630C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561DE">
        <w:rPr>
          <w:rFonts w:ascii="Times New Roman" w:hAnsi="Times New Roman" w:cs="Times New Roman"/>
          <w:b/>
          <w:sz w:val="24"/>
          <w:szCs w:val="24"/>
        </w:rPr>
        <w:t>- 2017.</w:t>
      </w:r>
      <w:r w:rsidR="008630C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561DE">
        <w:rPr>
          <w:rFonts w:ascii="Times New Roman" w:hAnsi="Times New Roman" w:cs="Times New Roman"/>
          <w:b/>
          <w:sz w:val="24"/>
          <w:szCs w:val="24"/>
        </w:rPr>
        <w:t>- 7 февраля</w:t>
      </w:r>
    </w:p>
    <w:bookmarkEnd w:id="0"/>
    <w:p w:rsidR="008579F4" w:rsidRPr="008579F4" w:rsidRDefault="008579F4" w:rsidP="008579F4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8579F4" w:rsidRPr="008579F4" w:rsidSect="00ED0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24F3"/>
    <w:rsid w:val="000A49E7"/>
    <w:rsid w:val="003029CE"/>
    <w:rsid w:val="008579F4"/>
    <w:rsid w:val="008630C7"/>
    <w:rsid w:val="00B21E0C"/>
    <w:rsid w:val="00C66856"/>
    <w:rsid w:val="00ED087D"/>
    <w:rsid w:val="00F124F3"/>
    <w:rsid w:val="00FB48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9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9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9E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9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9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9E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918</Words>
  <Characters>5239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2017-02-07T08:44:00Z</dcterms:created>
  <dcterms:modified xsi:type="dcterms:W3CDTF">2017-02-07T08:44:00Z</dcterms:modified>
</cp:coreProperties>
</file>