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96" w:rsidRPr="00B4689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Сергей Пашков,</w:t>
      </w:r>
      <w:r w:rsidR="00B4689D" w:rsidRPr="00B468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468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руководитель команды,</w:t>
      </w:r>
      <w:r w:rsidR="00B4689D" w:rsidRPr="00B468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468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 СКГУ</w:t>
      </w: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B3D7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четвертый раз - первые</w:t>
      </w:r>
    </w:p>
    <w:p w:rsidR="00B4689D" w:rsidRDefault="00B4689D" w:rsidP="00AF7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Команда СКГУ им. М.Козыбаева была снова (четвертый </w:t>
      </w:r>
      <w:bookmarkStart w:id="0" w:name="_GoBack"/>
      <w:bookmarkEnd w:id="0"/>
      <w:r w:rsidRPr="00EB3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 подряд!) первой на республиканской студенческой пред</w:t>
      </w:r>
      <w:r w:rsidRPr="00EB3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метной олимпиаде по географии.</w:t>
      </w:r>
    </w:p>
    <w:p w:rsidR="00B4689D" w:rsidRDefault="00B4689D" w:rsidP="00AF7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Девятнадцать команд из 18-ти вузов Казахстана участвовали в 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республиканской студенческой предметной олимпиаде по геогра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фии. Она проведена в Актюбинском государственном университете им. К.Жубанова в традиционные сроки -</w:t>
      </w:r>
      <w:r w:rsidR="00B4689D" w:rsidRPr="00B468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>19-20 апреля, в преддверии Между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народного дня Земли и, как всегда, была призвана выявить лучших сту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дентов-географов страны.</w:t>
      </w: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Предметная   олимпиада   предоставила ее участникам возмож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на практике отработать навы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выбранной профессии.</w:t>
      </w: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 состояла из двух ту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Первый включал в себя ряд тестовых заданий средней и повы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шенной сложности, определение редко встречающихся географичес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понятий и терминов. Во втором туре необходимо было продемо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нстрировать свои картографичес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умения и навыки в изображении маршрутов исследователей приро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Казахстана, выполнить задания по характеристике геополитических и социально-экономических явле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процессов современного ми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</w:t>
      </w: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Итоги олимпиады показали высо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уровень формирования и разви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компетентности специалистов-географов, выпускаемых Северо-Казахстанским государственным университетом им. М. Козыбаева. Команда СКГУ в составе студентов Альбины Какиевой и Назима Ники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форова заняла первое место.</w:t>
      </w:r>
    </w:p>
    <w:p w:rsidR="00AF7A96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 нашего университета лидирует в данной олимпиаде на протяжении четырех лет. А Назим Никифоров и в прошлом году был победителем этого престижного со</w:t>
      </w:r>
      <w:r w:rsidRPr="00EB3D7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стязания в личном первенстве.</w:t>
      </w:r>
    </w:p>
    <w:p w:rsidR="00AF7A96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F7A96" w:rsidRPr="00EB3D7D" w:rsidRDefault="00AF7A96" w:rsidP="00AF7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3D7D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B468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3D7D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B468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3D7D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B468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3D7D">
        <w:rPr>
          <w:rFonts w:ascii="Times New Roman" w:hAnsi="Times New Roman" w:cs="Times New Roman"/>
          <w:b/>
          <w:sz w:val="24"/>
          <w:szCs w:val="24"/>
          <w:lang w:val="kk-KZ"/>
        </w:rPr>
        <w:t>- 26 апреля</w:t>
      </w:r>
    </w:p>
    <w:p w:rsidR="002964FA" w:rsidRPr="00AF7A96" w:rsidRDefault="002964FA" w:rsidP="00AF7A96">
      <w:pPr>
        <w:ind w:firstLine="709"/>
        <w:jc w:val="both"/>
        <w:rPr>
          <w:lang w:val="kk-KZ"/>
        </w:rPr>
      </w:pPr>
    </w:p>
    <w:p w:rsidR="003029CE" w:rsidRDefault="003029CE" w:rsidP="00AF7A96">
      <w:pPr>
        <w:ind w:firstLine="709"/>
        <w:jc w:val="both"/>
      </w:pPr>
    </w:p>
    <w:sectPr w:rsidR="003029CE" w:rsidSect="00F13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03C3"/>
    <w:rsid w:val="00047BCB"/>
    <w:rsid w:val="002964FA"/>
    <w:rsid w:val="003029CE"/>
    <w:rsid w:val="006C08DE"/>
    <w:rsid w:val="008A03C3"/>
    <w:rsid w:val="00A54918"/>
    <w:rsid w:val="00AF7A96"/>
    <w:rsid w:val="00B21E0C"/>
    <w:rsid w:val="00B4689D"/>
    <w:rsid w:val="00F13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2016-04-26T09:25:00Z</dcterms:created>
  <dcterms:modified xsi:type="dcterms:W3CDTF">2016-04-26T09:25:00Z</dcterms:modified>
</cp:coreProperties>
</file>