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2EC" w:rsidRPr="00073346" w:rsidRDefault="00EB22EC" w:rsidP="00AE5993">
      <w:pPr>
        <w:pStyle w:val="a3"/>
        <w:spacing w:before="0" w:beforeAutospacing="0" w:after="0" w:afterAutospacing="0"/>
        <w:ind w:firstLine="709"/>
        <w:jc w:val="both"/>
        <w:rPr>
          <w:rStyle w:val="a4"/>
          <w:b w:val="0"/>
          <w:sz w:val="44"/>
          <w:szCs w:val="44"/>
          <w:shd w:val="clear" w:color="auto" w:fill="FFFFFF"/>
          <w:lang w:val="kk-KZ"/>
        </w:rPr>
      </w:pPr>
      <w:proofErr w:type="spellStart"/>
      <w:r w:rsidRPr="00073346">
        <w:rPr>
          <w:rStyle w:val="a4"/>
        </w:rPr>
        <w:t>Сабыр</w:t>
      </w:r>
      <w:proofErr w:type="spellEnd"/>
      <w:r w:rsidR="00DD5147" w:rsidRPr="00DD5147">
        <w:rPr>
          <w:rStyle w:val="a4"/>
        </w:rPr>
        <w:t xml:space="preserve"> </w:t>
      </w:r>
      <w:proofErr w:type="spellStart"/>
      <w:r w:rsidRPr="00073346">
        <w:rPr>
          <w:rStyle w:val="a4"/>
        </w:rPr>
        <w:t>Ибраев</w:t>
      </w:r>
      <w:proofErr w:type="spellEnd"/>
      <w:r w:rsidRPr="00073346">
        <w:rPr>
          <w:rStyle w:val="a4"/>
          <w:b w:val="0"/>
        </w:rPr>
        <w:t>, к.и.н., доцент СКГУ им. М. Козыбаева,</w:t>
      </w:r>
      <w:r w:rsidR="00DD5147" w:rsidRPr="00DD5147">
        <w:rPr>
          <w:rStyle w:val="a4"/>
          <w:b w:val="0"/>
        </w:rPr>
        <w:t xml:space="preserve"> </w:t>
      </w:r>
      <w:r w:rsidRPr="00073346">
        <w:rPr>
          <w:rStyle w:val="a4"/>
          <w:b w:val="0"/>
        </w:rPr>
        <w:t xml:space="preserve">депутат </w:t>
      </w:r>
      <w:proofErr w:type="gramStart"/>
      <w:r w:rsidRPr="00073346">
        <w:rPr>
          <w:rStyle w:val="a4"/>
          <w:b w:val="0"/>
        </w:rPr>
        <w:t>Петропавловского</w:t>
      </w:r>
      <w:proofErr w:type="gramEnd"/>
      <w:r w:rsidRPr="00073346">
        <w:rPr>
          <w:rStyle w:val="a4"/>
          <w:b w:val="0"/>
        </w:rPr>
        <w:t xml:space="preserve"> городского </w:t>
      </w:r>
      <w:proofErr w:type="spellStart"/>
      <w:r w:rsidRPr="00073346">
        <w:rPr>
          <w:rStyle w:val="a4"/>
          <w:b w:val="0"/>
        </w:rPr>
        <w:t>маслихата</w:t>
      </w:r>
      <w:proofErr w:type="spellEnd"/>
    </w:p>
    <w:p w:rsidR="00AE5993" w:rsidRPr="00DD5147" w:rsidRDefault="00AE5993" w:rsidP="00AE5993">
      <w:pPr>
        <w:pStyle w:val="a3"/>
        <w:spacing w:before="0" w:beforeAutospacing="0" w:after="0" w:afterAutospacing="0"/>
        <w:ind w:firstLine="709"/>
        <w:jc w:val="both"/>
        <w:rPr>
          <w:rStyle w:val="a4"/>
          <w:sz w:val="18"/>
          <w:szCs w:val="18"/>
          <w:shd w:val="clear" w:color="auto" w:fill="FFFFFF"/>
          <w:lang w:val="kk-KZ"/>
        </w:rPr>
      </w:pPr>
    </w:p>
    <w:p w:rsidR="004A62D1" w:rsidRDefault="004A62D1" w:rsidP="00AE5993">
      <w:pPr>
        <w:pStyle w:val="a3"/>
        <w:spacing w:before="0" w:beforeAutospacing="0" w:after="0" w:afterAutospacing="0"/>
        <w:ind w:firstLine="709"/>
        <w:jc w:val="both"/>
        <w:rPr>
          <w:rStyle w:val="a4"/>
          <w:sz w:val="44"/>
          <w:szCs w:val="44"/>
          <w:shd w:val="clear" w:color="auto" w:fill="FFFFFF"/>
          <w:lang w:val="kk-KZ"/>
        </w:rPr>
      </w:pPr>
      <w:r w:rsidRPr="00EB22EC">
        <w:rPr>
          <w:rStyle w:val="a4"/>
          <w:sz w:val="44"/>
          <w:szCs w:val="44"/>
          <w:shd w:val="clear" w:color="auto" w:fill="FFFFFF"/>
        </w:rPr>
        <w:t>Начало большого пути</w:t>
      </w:r>
    </w:p>
    <w:p w:rsidR="00AE5993" w:rsidRPr="00DD5147" w:rsidRDefault="00AE5993" w:rsidP="00992C6E">
      <w:pPr>
        <w:pStyle w:val="a3"/>
        <w:spacing w:before="0" w:beforeAutospacing="0" w:after="0" w:afterAutospacing="0"/>
        <w:ind w:firstLine="709"/>
        <w:jc w:val="both"/>
        <w:rPr>
          <w:rStyle w:val="a4"/>
          <w:sz w:val="20"/>
          <w:szCs w:val="20"/>
          <w:shd w:val="clear" w:color="auto" w:fill="FFFFFF"/>
          <w:lang w:val="kk-KZ"/>
        </w:rPr>
      </w:pPr>
    </w:p>
    <w:p w:rsidR="00DD5147" w:rsidRDefault="004A62D1" w:rsidP="00992C6E">
      <w:pPr>
        <w:pStyle w:val="a3"/>
        <w:spacing w:before="0" w:beforeAutospacing="0" w:after="0" w:afterAutospacing="0"/>
        <w:ind w:firstLine="709"/>
        <w:jc w:val="both"/>
        <w:rPr>
          <w:rStyle w:val="a4"/>
          <w:shd w:val="clear" w:color="auto" w:fill="FFFFFF"/>
          <w:lang w:val="en-US"/>
        </w:rPr>
      </w:pPr>
      <w:r w:rsidRPr="00EB22EC">
        <w:rPr>
          <w:rStyle w:val="a4"/>
          <w:shd w:val="clear" w:color="auto" w:fill="FFFFFF"/>
        </w:rPr>
        <w:t xml:space="preserve">Эксперты прокомментировали статью Главы государства «План нации – путь к казахстанской мечте» </w:t>
      </w:r>
    </w:p>
    <w:p w:rsidR="00AE5993" w:rsidRDefault="004A62D1" w:rsidP="00992C6E">
      <w:pPr>
        <w:pStyle w:val="a3"/>
        <w:spacing w:before="0" w:beforeAutospacing="0" w:after="0" w:afterAutospacing="0"/>
        <w:ind w:firstLine="709"/>
        <w:jc w:val="both"/>
        <w:rPr>
          <w:rStyle w:val="a4"/>
          <w:shd w:val="clear" w:color="auto" w:fill="FFFFFF"/>
          <w:lang w:val="kk-KZ"/>
        </w:rPr>
      </w:pPr>
      <w:r w:rsidRPr="00EB22EC">
        <w:rPr>
          <w:rStyle w:val="a4"/>
          <w:shd w:val="clear" w:color="auto" w:fill="FFFFFF"/>
        </w:rPr>
        <w:t>Комментарии</w:t>
      </w:r>
    </w:p>
    <w:p w:rsidR="00073346" w:rsidRPr="00073346" w:rsidRDefault="004A62D1" w:rsidP="00992C6E">
      <w:pPr>
        <w:pStyle w:val="a3"/>
        <w:spacing w:before="0" w:beforeAutospacing="0" w:after="0" w:afterAutospacing="0"/>
        <w:ind w:firstLine="709"/>
        <w:jc w:val="both"/>
      </w:pPr>
      <w:r>
        <w:br/>
        <w:t xml:space="preserve">       –  Как известно, на днях Президент Казахстана Нурсултан Назарбаев провел расширенное совещание по вопросам пяти институциональных реформ, где была озвучена идея принятия патриотического акта, в котором будут определены основные направления дальнейшей деятельности по укреплению единства, толерантности и доверия  многонационального народа Казахстана. Поставлена задача качественного выполнения тех положений и программ, которые были поставлены перед правительством и </w:t>
      </w:r>
      <w:proofErr w:type="spellStart"/>
      <w:r>
        <w:t>акиматами</w:t>
      </w:r>
      <w:proofErr w:type="spellEnd"/>
      <w:r>
        <w:t xml:space="preserve"> областей.</w:t>
      </w:r>
    </w:p>
    <w:p w:rsidR="00073346" w:rsidRPr="00073346" w:rsidRDefault="004A62D1" w:rsidP="00992C6E">
      <w:pPr>
        <w:pStyle w:val="a3"/>
        <w:spacing w:before="0" w:beforeAutospacing="0" w:after="0" w:afterAutospacing="0"/>
        <w:ind w:firstLine="709"/>
        <w:jc w:val="both"/>
      </w:pPr>
      <w:r>
        <w:t xml:space="preserve">Обращаясь к ответственным государственным служащим, Президент отметил, что «мы подошли к самому сложному этапу – начинается реализация пяти институциональных реформ. Проделана большая подготовительная работа, приняты соответствующие документы. Необходимо, чтобы Администрация Президента, правительство, каждое министерство и </w:t>
      </w:r>
      <w:proofErr w:type="spellStart"/>
      <w:r>
        <w:t>акимат</w:t>
      </w:r>
      <w:proofErr w:type="spellEnd"/>
      <w:r>
        <w:t xml:space="preserve"> приняли участие в практическом выполнении поставленных задач»</w:t>
      </w:r>
      <w:r w:rsidR="00073346">
        <w:t>.</w:t>
      </w:r>
    </w:p>
    <w:p w:rsidR="00073346" w:rsidRDefault="004A62D1" w:rsidP="00992C6E">
      <w:pPr>
        <w:pStyle w:val="a3"/>
        <w:spacing w:before="0" w:beforeAutospacing="0" w:after="0" w:afterAutospacing="0"/>
        <w:ind w:firstLine="709"/>
        <w:jc w:val="both"/>
      </w:pPr>
      <w:r>
        <w:t xml:space="preserve">На мой взгляд, данный патриотический акт должен включать в себя не только выполнение пяти институциональных реформ, но и совершенствование государственной службы, предусматривающей отчеты госчиновников перед населением. В этот акт, по моему мнению, должны были войти программные документы, которые были приняты в канун уходящего года. Такие,  как указы Президента РК «Об утверждении концепции укрепления и развития казахстанской идентичности и единства» и «Об утверждении </w:t>
      </w:r>
      <w:proofErr w:type="gramStart"/>
      <w:r>
        <w:t>концепции развития Ассамблеи народа Казахстана</w:t>
      </w:r>
      <w:proofErr w:type="gramEnd"/>
      <w:r>
        <w:t xml:space="preserve"> до 2025 года», а также новые законы – Трудовой, Уголовный и Гражданский кодексы РК.</w:t>
      </w:r>
    </w:p>
    <w:p w:rsidR="00073346" w:rsidRDefault="004A62D1" w:rsidP="00992C6E">
      <w:pPr>
        <w:pStyle w:val="a3"/>
        <w:spacing w:before="0" w:beforeAutospacing="0" w:after="0" w:afterAutospacing="0"/>
        <w:ind w:firstLine="709"/>
        <w:jc w:val="both"/>
      </w:pPr>
      <w:r>
        <w:t>Мировой экономический кризис, нестабильная международная обстановка, очаги военной агрессии на Ближнем Востоке, в Украине и других частях света, рост религиозного экстремизма, интеграционная слабость Таможенного союза и многое другое очень влияют на экономическую и политическую стабильность в нашем регионе. По сути дела, наш хрупкий мир находится вновь под давлением «холодной войны», столкновением интересов крупных игроков – стран на политической арене планеты Земля.</w:t>
      </w:r>
      <w:r>
        <w:br/>
        <w:t>На мой взгляд, как профессионального историка, необходимо четко видеть ориентиры патриотического акта, он должен быть синонимом программы «Мәңгілік</w:t>
      </w:r>
      <w:proofErr w:type="gramStart"/>
      <w:r>
        <w:t xml:space="preserve"> Е</w:t>
      </w:r>
      <w:proofErr w:type="gramEnd"/>
      <w:r>
        <w:t xml:space="preserve">л» через духовную культуру, образование, знание своего исторического прошлого. Каждое государство, каждый народ и нация имеют свое право на самоопределение, самосознание, ведь недосказанность в данном вопросе может вызвать недовольство среди подрастающего поколения.  Как-то у Дэн Сяопина спросили об идее его экономических реформ в Китае, </w:t>
      </w:r>
      <w:proofErr w:type="gramStart"/>
      <w:r>
        <w:t>на</w:t>
      </w:r>
      <w:proofErr w:type="gramEnd"/>
      <w:r>
        <w:t xml:space="preserve"> что он ответил: «Неважно, какого цвета кошка, лишь бы она ловила мышей». Мудрый стратег так определил свою конечную цель реформ.</w:t>
      </w:r>
      <w:r>
        <w:br/>
        <w:t>На фоне геополитических интересов, противоречий, столкновений цивилизаций, углубления мирового кризиса Казахстан старается противостоять современным внешним вызовам. Действует план нации «Сто конкретных шагов», направленный на сдерживание и выход страны из экономического кризиса. Казахстан вступил в ВТО, работает Евразийский экономический союз, вскоре будут введены в строй автобан Западный Китай – Западная Европа  и другие масштабные мероприятия, которые помогут нашему государству выйти из кризиса.</w:t>
      </w:r>
    </w:p>
    <w:p w:rsidR="004A62D1" w:rsidRDefault="004A62D1" w:rsidP="00992C6E">
      <w:pPr>
        <w:pStyle w:val="a3"/>
        <w:spacing w:before="0" w:beforeAutospacing="0" w:after="0" w:afterAutospacing="0"/>
        <w:ind w:firstLine="709"/>
        <w:jc w:val="both"/>
      </w:pPr>
      <w:bookmarkStart w:id="0" w:name="_GoBack"/>
      <w:bookmarkEnd w:id="0"/>
      <w:r>
        <w:lastRenderedPageBreak/>
        <w:t>За 25 лет независимости у нас выросло совершенно новое поколение казахстанцев, чье мировоззрение, несомненно, отличается от старшего поколения своим менталитетом, своим мнением, своим видением происходящих событий в мире. Это неравнодушная к своему будущему, активная часть населения, которая, конечно же, согласно нашей Конституции имеет право на выбор, право на реализацию программ, способных вывести наш многонациональный Казахстан на высокие ориентиры, выйти на рубежи стратегии развития Казахстана-2050.</w:t>
      </w:r>
    </w:p>
    <w:p w:rsidR="004A62D1" w:rsidRDefault="004A62D1" w:rsidP="00992C6E">
      <w:pPr>
        <w:pStyle w:val="a3"/>
        <w:spacing w:before="0" w:beforeAutospacing="0" w:after="0" w:afterAutospacing="0"/>
        <w:ind w:firstLine="709"/>
        <w:jc w:val="both"/>
      </w:pPr>
      <w:r>
        <w:t> </w:t>
      </w:r>
    </w:p>
    <w:p w:rsidR="003029CE" w:rsidRPr="00AE5993" w:rsidRDefault="00AE5993" w:rsidP="00992C6E">
      <w:pPr>
        <w:ind w:firstLine="709"/>
        <w:jc w:val="both"/>
        <w:rPr>
          <w:rFonts w:ascii="Times New Roman" w:hAnsi="Times New Roman" w:cs="Times New Roman"/>
          <w:b/>
          <w:sz w:val="24"/>
          <w:szCs w:val="24"/>
          <w:lang w:val="kk-KZ"/>
        </w:rPr>
      </w:pPr>
      <w:r w:rsidRPr="00AE5993">
        <w:rPr>
          <w:rFonts w:ascii="Times New Roman" w:hAnsi="Times New Roman" w:cs="Times New Roman"/>
          <w:b/>
          <w:sz w:val="24"/>
          <w:szCs w:val="24"/>
          <w:lang w:val="kk-KZ"/>
        </w:rPr>
        <w:t>// Литер.</w:t>
      </w:r>
      <w:r w:rsidR="00DD5147">
        <w:rPr>
          <w:rFonts w:ascii="Times New Roman" w:hAnsi="Times New Roman" w:cs="Times New Roman"/>
          <w:b/>
          <w:sz w:val="24"/>
          <w:szCs w:val="24"/>
          <w:lang w:val="en-US"/>
        </w:rPr>
        <w:t xml:space="preserve"> </w:t>
      </w:r>
      <w:r w:rsidRPr="00AE5993">
        <w:rPr>
          <w:rFonts w:ascii="Times New Roman" w:hAnsi="Times New Roman" w:cs="Times New Roman"/>
          <w:b/>
          <w:sz w:val="24"/>
          <w:szCs w:val="24"/>
          <w:lang w:val="kk-KZ"/>
        </w:rPr>
        <w:t>- 2016.</w:t>
      </w:r>
      <w:r w:rsidR="00DD5147">
        <w:rPr>
          <w:rFonts w:ascii="Times New Roman" w:hAnsi="Times New Roman" w:cs="Times New Roman"/>
          <w:b/>
          <w:sz w:val="24"/>
          <w:szCs w:val="24"/>
          <w:lang w:val="en-US"/>
        </w:rPr>
        <w:t xml:space="preserve"> </w:t>
      </w:r>
      <w:r w:rsidRPr="00AE5993">
        <w:rPr>
          <w:rFonts w:ascii="Times New Roman" w:hAnsi="Times New Roman" w:cs="Times New Roman"/>
          <w:b/>
          <w:sz w:val="24"/>
          <w:szCs w:val="24"/>
          <w:lang w:val="kk-KZ"/>
        </w:rPr>
        <w:t>- 7 января</w:t>
      </w:r>
    </w:p>
    <w:sectPr w:rsidR="003029CE" w:rsidRPr="00AE5993" w:rsidSect="00B90F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441F9"/>
    <w:rsid w:val="00073346"/>
    <w:rsid w:val="002441F9"/>
    <w:rsid w:val="003029CE"/>
    <w:rsid w:val="004A62D1"/>
    <w:rsid w:val="00992C6E"/>
    <w:rsid w:val="00AE5993"/>
    <w:rsid w:val="00B21E0C"/>
    <w:rsid w:val="00B90F50"/>
    <w:rsid w:val="00DD5147"/>
    <w:rsid w:val="00EB22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spacing w:after="0" w:line="240" w:lineRule="auto"/>
    </w:pPr>
    <w:rPr>
      <w:rFonts w:ascii="Arial" w:hAnsi="Arial"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62D1"/>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4A62D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spacing w:after="0" w:line="240" w:lineRule="auto"/>
    </w:pPr>
    <w:rPr>
      <w:rFonts w:ascii="Arial" w:hAnsi="Arial"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62D1"/>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4A62D1"/>
    <w:rPr>
      <w:b/>
      <w:bCs/>
    </w:rPr>
  </w:style>
</w:styles>
</file>

<file path=word/webSettings.xml><?xml version="1.0" encoding="utf-8"?>
<w:webSettings xmlns:r="http://schemas.openxmlformats.org/officeDocument/2006/relationships" xmlns:w="http://schemas.openxmlformats.org/wordprocessingml/2006/main">
  <w:divs>
    <w:div w:id="202974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2016-01-12T03:13:00Z</dcterms:created>
  <dcterms:modified xsi:type="dcterms:W3CDTF">2016-01-12T03:13:00Z</dcterms:modified>
</cp:coreProperties>
</file>