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F6C" w:rsidRPr="00050BBA" w:rsidRDefault="000B4F6C" w:rsidP="000B4F6C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4"/>
          <w:szCs w:val="24"/>
        </w:rPr>
      </w:pPr>
      <w:r w:rsidRPr="00A97A13">
        <w:rPr>
          <w:rFonts w:eastAsia="Times New Roman"/>
          <w:b/>
          <w:color w:val="000000"/>
          <w:sz w:val="24"/>
          <w:szCs w:val="24"/>
        </w:rPr>
        <w:t>Антонина Казимирчик</w:t>
      </w:r>
    </w:p>
    <w:p w:rsidR="00050BBA" w:rsidRPr="00050BBA" w:rsidRDefault="00050BBA" w:rsidP="000B4F6C">
      <w:pPr>
        <w:shd w:val="clear" w:color="auto" w:fill="FFFFFF"/>
        <w:ind w:firstLine="720"/>
        <w:jc w:val="both"/>
        <w:rPr>
          <w:b/>
          <w:sz w:val="24"/>
          <w:szCs w:val="24"/>
        </w:rPr>
      </w:pPr>
    </w:p>
    <w:p w:rsidR="000B4F6C" w:rsidRPr="00A97A13" w:rsidRDefault="000B4F6C" w:rsidP="000B4F6C">
      <w:pPr>
        <w:shd w:val="clear" w:color="auto" w:fill="FFFFFF"/>
        <w:ind w:firstLine="720"/>
        <w:jc w:val="both"/>
        <w:rPr>
          <w:b/>
          <w:sz w:val="44"/>
          <w:szCs w:val="44"/>
        </w:rPr>
      </w:pPr>
      <w:r w:rsidRPr="00A97A13">
        <w:rPr>
          <w:rFonts w:eastAsia="Times New Roman"/>
          <w:b/>
          <w:color w:val="000000"/>
          <w:sz w:val="44"/>
          <w:szCs w:val="44"/>
        </w:rPr>
        <w:t>Память сердца</w:t>
      </w:r>
    </w:p>
    <w:p w:rsidR="000B4F6C" w:rsidRDefault="000B4F6C" w:rsidP="000B4F6C">
      <w:pPr>
        <w:shd w:val="clear" w:color="auto" w:fill="FFFFFF"/>
        <w:ind w:firstLine="720"/>
        <w:jc w:val="both"/>
        <w:rPr>
          <w:rFonts w:ascii="Arial" w:eastAsia="Times New Roman" w:hAnsi="Arial"/>
          <w:color w:val="000000"/>
          <w:sz w:val="24"/>
          <w:szCs w:val="24"/>
        </w:rPr>
      </w:pPr>
    </w:p>
    <w:p w:rsidR="000B4F6C" w:rsidRPr="00A97A13" w:rsidRDefault="000B4F6C" w:rsidP="000B4F6C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A97A13">
        <w:rPr>
          <w:rFonts w:eastAsia="Times New Roman"/>
          <w:b/>
          <w:color w:val="000000"/>
          <w:sz w:val="24"/>
          <w:szCs w:val="24"/>
        </w:rPr>
        <w:t xml:space="preserve">В ноябре 1917 года произошло два знаменательных события. Первое было известно всему советскому народу - Великая Октябрьская революция. О втором знают лишь некоторые и только в Петропавловске: через неделю после первого исторического события, 13 ноября 1917 года, надругом конце страны, во Владивостоке, появился на свет </w:t>
      </w:r>
      <w:r w:rsidRPr="00A97A13">
        <w:rPr>
          <w:rFonts w:eastAsia="Times New Roman"/>
          <w:b/>
          <w:iCs/>
          <w:color w:val="000000"/>
          <w:sz w:val="24"/>
          <w:szCs w:val="24"/>
        </w:rPr>
        <w:t xml:space="preserve">Михаил Иванович </w:t>
      </w:r>
      <w:proofErr w:type="spellStart"/>
      <w:r w:rsidRPr="00A97A13">
        <w:rPr>
          <w:rFonts w:eastAsia="Times New Roman"/>
          <w:b/>
          <w:color w:val="000000"/>
          <w:sz w:val="24"/>
          <w:szCs w:val="24"/>
        </w:rPr>
        <w:t>Бенюх</w:t>
      </w:r>
      <w:proofErr w:type="spellEnd"/>
      <w:r w:rsidRPr="00A97A13">
        <w:rPr>
          <w:rFonts w:eastAsia="Times New Roman"/>
          <w:b/>
          <w:color w:val="000000"/>
          <w:sz w:val="24"/>
          <w:szCs w:val="24"/>
        </w:rPr>
        <w:t>, любимый преподаватель нескольких поколений студентов-историков Петропавловского пединститута (ныне СКГУ). Следовательно, в эти дни отмечается 100-летие и того, и другого события.</w:t>
      </w:r>
    </w:p>
    <w:p w:rsidR="000B4F6C" w:rsidRPr="00A97A13" w:rsidRDefault="000B4F6C" w:rsidP="000B4F6C">
      <w:pPr>
        <w:shd w:val="clear" w:color="auto" w:fill="FFFFFF"/>
        <w:ind w:firstLine="720"/>
        <w:jc w:val="both"/>
        <w:rPr>
          <w:sz w:val="24"/>
          <w:szCs w:val="24"/>
        </w:rPr>
      </w:pPr>
      <w:r w:rsidRPr="00A97A13">
        <w:rPr>
          <w:rFonts w:eastAsia="Times New Roman"/>
          <w:color w:val="000000"/>
          <w:sz w:val="24"/>
          <w:szCs w:val="24"/>
        </w:rPr>
        <w:t>Энциклопедия «Северо-Казахстанская область», как и положено солидному справочнику, сообщает строгим стилем: «</w:t>
      </w:r>
      <w:proofErr w:type="spellStart"/>
      <w:r w:rsidRPr="00A97A13">
        <w:rPr>
          <w:rFonts w:eastAsia="Times New Roman"/>
          <w:color w:val="000000"/>
          <w:sz w:val="24"/>
          <w:szCs w:val="24"/>
        </w:rPr>
        <w:t>Бенюх</w:t>
      </w:r>
      <w:proofErr w:type="spellEnd"/>
      <w:r w:rsidRPr="00A97A13">
        <w:rPr>
          <w:rFonts w:eastAsia="Times New Roman"/>
          <w:color w:val="000000"/>
          <w:sz w:val="24"/>
          <w:szCs w:val="24"/>
        </w:rPr>
        <w:t xml:space="preserve"> Михаил Иванович (13 ноября 1917 года, г. Владивосток, Россия - 4 марта 1994 года, г. Петропавловск)</w:t>
      </w:r>
      <w:r w:rsidR="00050BBA" w:rsidRPr="00050BBA">
        <w:rPr>
          <w:rFonts w:eastAsia="Times New Roman"/>
          <w:color w:val="000000"/>
          <w:sz w:val="24"/>
          <w:szCs w:val="24"/>
        </w:rPr>
        <w:t xml:space="preserve"> </w:t>
      </w:r>
      <w:r w:rsidRPr="00A97A13">
        <w:rPr>
          <w:color w:val="000000"/>
          <w:sz w:val="24"/>
          <w:szCs w:val="24"/>
        </w:rPr>
        <w:t xml:space="preserve">-  </w:t>
      </w:r>
      <w:r w:rsidRPr="00A97A13">
        <w:rPr>
          <w:rFonts w:eastAsia="Times New Roman"/>
          <w:color w:val="000000"/>
          <w:sz w:val="24"/>
          <w:szCs w:val="24"/>
        </w:rPr>
        <w:t>краевед. Почётный гражданин г. Петропавловска. Отличник народного просвещения Казахской ССР. Окончил Омский педагогический институт (1942 год). В 1932 -1947 гг. работал в школах Омской области, в 1947 - 1958 гг. - г. Петропавловска, в 1958 -1970 гг.</w:t>
      </w:r>
      <w:r w:rsidR="00050BBA" w:rsidRPr="00050BBA">
        <w:rPr>
          <w:rFonts w:eastAsia="Times New Roman"/>
          <w:color w:val="000000"/>
          <w:sz w:val="24"/>
          <w:szCs w:val="24"/>
        </w:rPr>
        <w:t xml:space="preserve"> </w:t>
      </w:r>
      <w:r w:rsidRPr="00A97A13">
        <w:rPr>
          <w:color w:val="000000"/>
          <w:sz w:val="24"/>
          <w:szCs w:val="24"/>
        </w:rPr>
        <w:t xml:space="preserve">- </w:t>
      </w:r>
      <w:r w:rsidRPr="00A97A13">
        <w:rPr>
          <w:rFonts w:eastAsia="Times New Roman"/>
          <w:color w:val="000000"/>
          <w:sz w:val="24"/>
          <w:szCs w:val="24"/>
        </w:rPr>
        <w:t xml:space="preserve">в Петропавловском педагогическом институте старшим преподавателем. С 1949 года - член музейного общества и Всесоюзного общества «Знание». Собирал материалы по истории края в архивах Омска, Алматы, Москвы. Михаил </w:t>
      </w:r>
      <w:proofErr w:type="spellStart"/>
      <w:r w:rsidRPr="00A97A13">
        <w:rPr>
          <w:rFonts w:eastAsia="Times New Roman"/>
          <w:color w:val="000000"/>
          <w:sz w:val="24"/>
          <w:szCs w:val="24"/>
        </w:rPr>
        <w:t>Бенюх</w:t>
      </w:r>
      <w:proofErr w:type="spellEnd"/>
      <w:r w:rsidRPr="00A97A13">
        <w:rPr>
          <w:rFonts w:eastAsia="Times New Roman"/>
          <w:color w:val="000000"/>
          <w:sz w:val="24"/>
          <w:szCs w:val="24"/>
        </w:rPr>
        <w:t xml:space="preserve"> на документальной основе подготовил хрестоматию по истории Северо-Казахстанской области. Один из авторов работы «Петропавловск» (Алма-Ата, 1985); с его участием написана книга «Северо-Казахстанская область: страницы истории родного края» (Алматы, 1993)».</w:t>
      </w:r>
    </w:p>
    <w:p w:rsidR="000B4F6C" w:rsidRPr="00A97A13" w:rsidRDefault="000B4F6C" w:rsidP="000B4F6C">
      <w:pPr>
        <w:shd w:val="clear" w:color="auto" w:fill="FFFFFF"/>
        <w:ind w:firstLine="720"/>
        <w:jc w:val="both"/>
        <w:rPr>
          <w:sz w:val="24"/>
          <w:szCs w:val="24"/>
        </w:rPr>
      </w:pPr>
      <w:r w:rsidRPr="00A97A13">
        <w:rPr>
          <w:rFonts w:eastAsia="Times New Roman"/>
          <w:color w:val="000000"/>
          <w:sz w:val="24"/>
          <w:szCs w:val="24"/>
        </w:rPr>
        <w:t xml:space="preserve">Здесь всё сказано правильно. Только никакая энциклопедия не способна передать теплоту души этого удивительно доброго, спокойного и доброжелательного человека — нашего любимого преподавателя краеведения и методики преподавания истории Михаила Ивановича </w:t>
      </w:r>
      <w:proofErr w:type="spellStart"/>
      <w:r w:rsidRPr="00A97A13">
        <w:rPr>
          <w:rFonts w:eastAsia="Times New Roman"/>
          <w:color w:val="000000"/>
          <w:sz w:val="24"/>
          <w:szCs w:val="24"/>
        </w:rPr>
        <w:t>Бенюха</w:t>
      </w:r>
      <w:proofErr w:type="spellEnd"/>
      <w:r w:rsidRPr="00A97A13">
        <w:rPr>
          <w:rFonts w:eastAsia="Times New Roman"/>
          <w:color w:val="000000"/>
          <w:sz w:val="24"/>
          <w:szCs w:val="24"/>
        </w:rPr>
        <w:t>, хотя некоторые даты его жизни покажутся</w:t>
      </w:r>
      <w:r w:rsidR="00050BBA" w:rsidRPr="00050BBA">
        <w:rPr>
          <w:rFonts w:eastAsia="Times New Roman"/>
          <w:color w:val="000000"/>
          <w:sz w:val="24"/>
          <w:szCs w:val="24"/>
        </w:rPr>
        <w:t xml:space="preserve"> </w:t>
      </w:r>
      <w:r w:rsidRPr="00A97A13">
        <w:rPr>
          <w:rFonts w:eastAsia="Times New Roman"/>
          <w:color w:val="000000"/>
          <w:sz w:val="24"/>
          <w:szCs w:val="24"/>
        </w:rPr>
        <w:t xml:space="preserve">странными. Вот эта, например: «с 1932 года работал в школах Омской области». Это что же получалось? Учитель с 15 лет? Помнится, Михаил Иванович чуть смущенно поправил спросившего его об этом студента: «Нет, с 14. Оказался самым грамотным в селе Казанке - уже шесть классов к тому времени окончил». Да, так и было: в разгар культурной революции 14-летний Миша </w:t>
      </w:r>
      <w:proofErr w:type="spellStart"/>
      <w:r w:rsidRPr="00A97A13">
        <w:rPr>
          <w:rFonts w:eastAsia="Times New Roman"/>
          <w:color w:val="000000"/>
          <w:sz w:val="24"/>
          <w:szCs w:val="24"/>
        </w:rPr>
        <w:t>Бенюх</w:t>
      </w:r>
      <w:proofErr w:type="spellEnd"/>
      <w:r w:rsidRPr="00A97A13">
        <w:rPr>
          <w:rFonts w:eastAsia="Times New Roman"/>
          <w:color w:val="000000"/>
          <w:sz w:val="24"/>
          <w:szCs w:val="24"/>
        </w:rPr>
        <w:t xml:space="preserve">, перебравшийся с родителями с берегов Тихого океана в Западную Сибирь, помогал стране ликвидировать безграмотность. Он учил сельских ребятишек и одновременно сам грыз гранит науки в ШРКМ (в школе рабоче-крестьянской молодежи). Так же, в случайных разговорах, выяснилось, что к началу войны 24-летний юноша был заведующим школой-интернатом в селе близ крошечного городка Тюкалинска, куда привезли голодных ленинградских детей. Казалось бы, что интересного может быть в маленьком скучном городке? Но он, юный руководитель школы, только что окончивший вечерние курсы при местном </w:t>
      </w:r>
      <w:proofErr w:type="spellStart"/>
      <w:r w:rsidRPr="00A97A13">
        <w:rPr>
          <w:rFonts w:eastAsia="Times New Roman"/>
          <w:color w:val="000000"/>
          <w:sz w:val="24"/>
          <w:szCs w:val="24"/>
        </w:rPr>
        <w:t>педтехникуме</w:t>
      </w:r>
      <w:proofErr w:type="spellEnd"/>
      <w:r w:rsidRPr="00A97A13">
        <w:rPr>
          <w:rFonts w:eastAsia="Times New Roman"/>
          <w:color w:val="000000"/>
          <w:sz w:val="24"/>
          <w:szCs w:val="24"/>
        </w:rPr>
        <w:t xml:space="preserve">, уже знал, что там жила Ее Величество История. Сибирская история. Только она ещё не знала, что он, молодой заочник Омского пединститута истории, собирает на неё досье, которое со временем превратится в статьи и книги о её самых сложных временах: об освоении Сибири, о декабристах, каторжанахи ссыльных народовольцах, о казаках и их линиях, о народном бунте 1921 года, о революции и контрреволюции, о коллективизации, эвакуации - обо всем, что происходило в огромной стране под названием Сибирь. Каждое событие, извлеченное ли из старинных книг или архивов, услышанное ли от старожилов, находило место в ныне знаменитой картотеке Михаила Ивановича </w:t>
      </w:r>
      <w:proofErr w:type="spellStart"/>
      <w:r w:rsidRPr="00A97A13">
        <w:rPr>
          <w:rFonts w:eastAsia="Times New Roman"/>
          <w:color w:val="000000"/>
          <w:sz w:val="24"/>
          <w:szCs w:val="24"/>
        </w:rPr>
        <w:t>Бенюха</w:t>
      </w:r>
      <w:proofErr w:type="spellEnd"/>
      <w:r w:rsidRPr="00A97A13">
        <w:rPr>
          <w:rFonts w:eastAsia="Times New Roman"/>
          <w:color w:val="000000"/>
          <w:sz w:val="24"/>
          <w:szCs w:val="24"/>
        </w:rPr>
        <w:t>, хранящейся в Северо-Казахстанском областном архиве. Из нее черпают знания местные краеведы, учителя, писатели, журналисты.</w:t>
      </w:r>
    </w:p>
    <w:p w:rsidR="000B4F6C" w:rsidRPr="00A97A13" w:rsidRDefault="000B4F6C" w:rsidP="000B4F6C">
      <w:pPr>
        <w:shd w:val="clear" w:color="auto" w:fill="FFFFFF"/>
        <w:ind w:firstLine="720"/>
        <w:jc w:val="both"/>
        <w:rPr>
          <w:sz w:val="24"/>
          <w:szCs w:val="24"/>
        </w:rPr>
      </w:pPr>
      <w:r w:rsidRPr="00A97A13">
        <w:rPr>
          <w:rFonts w:eastAsia="Times New Roman"/>
          <w:color w:val="000000"/>
          <w:sz w:val="24"/>
          <w:szCs w:val="24"/>
        </w:rPr>
        <w:t xml:space="preserve">Возможно, в архиве М.И. </w:t>
      </w:r>
      <w:proofErr w:type="spellStart"/>
      <w:r w:rsidRPr="00A97A13">
        <w:rPr>
          <w:rFonts w:eastAsia="Times New Roman"/>
          <w:color w:val="000000"/>
          <w:sz w:val="24"/>
          <w:szCs w:val="24"/>
        </w:rPr>
        <w:t>Бенюха</w:t>
      </w:r>
      <w:proofErr w:type="spellEnd"/>
      <w:r w:rsidRPr="00A97A13">
        <w:rPr>
          <w:rFonts w:eastAsia="Times New Roman"/>
          <w:color w:val="000000"/>
          <w:sz w:val="24"/>
          <w:szCs w:val="24"/>
        </w:rPr>
        <w:t xml:space="preserve"> есть дневники и карточки, заполненные рукой кого-то из членов маленького кружка краеведения: Феликса Сима, Владислава Казимирчика, Владимира </w:t>
      </w:r>
      <w:proofErr w:type="spellStart"/>
      <w:r w:rsidRPr="00A97A13">
        <w:rPr>
          <w:rFonts w:eastAsia="Times New Roman"/>
          <w:color w:val="000000"/>
          <w:sz w:val="24"/>
          <w:szCs w:val="24"/>
        </w:rPr>
        <w:t>Суколенова</w:t>
      </w:r>
      <w:proofErr w:type="spellEnd"/>
      <w:r w:rsidRPr="00A97A13">
        <w:rPr>
          <w:rFonts w:eastAsia="Times New Roman"/>
          <w:color w:val="000000"/>
          <w:sz w:val="24"/>
          <w:szCs w:val="24"/>
        </w:rPr>
        <w:t xml:space="preserve">, Аллы Ломоносовой, Нины </w:t>
      </w:r>
      <w:proofErr w:type="spellStart"/>
      <w:r w:rsidRPr="00A97A13">
        <w:rPr>
          <w:rFonts w:eastAsia="Times New Roman"/>
          <w:color w:val="000000"/>
          <w:sz w:val="24"/>
          <w:szCs w:val="24"/>
        </w:rPr>
        <w:t>Пахотиной</w:t>
      </w:r>
      <w:proofErr w:type="spellEnd"/>
      <w:r w:rsidRPr="00A97A13">
        <w:rPr>
          <w:rFonts w:eastAsia="Times New Roman"/>
          <w:color w:val="000000"/>
          <w:sz w:val="24"/>
          <w:szCs w:val="24"/>
        </w:rPr>
        <w:t xml:space="preserve">, Антонины </w:t>
      </w:r>
      <w:r w:rsidRPr="00A97A13">
        <w:rPr>
          <w:rFonts w:eastAsia="Times New Roman"/>
          <w:color w:val="000000"/>
          <w:sz w:val="24"/>
          <w:szCs w:val="24"/>
        </w:rPr>
        <w:lastRenderedPageBreak/>
        <w:t xml:space="preserve">Рябухиной, Елены </w:t>
      </w:r>
      <w:proofErr w:type="spellStart"/>
      <w:r w:rsidRPr="00A97A13">
        <w:rPr>
          <w:rFonts w:eastAsia="Times New Roman"/>
          <w:color w:val="000000"/>
          <w:sz w:val="24"/>
          <w:szCs w:val="24"/>
        </w:rPr>
        <w:t>Мирандовой</w:t>
      </w:r>
      <w:proofErr w:type="spellEnd"/>
      <w:r w:rsidRPr="00A97A13">
        <w:rPr>
          <w:rFonts w:eastAsia="Times New Roman"/>
          <w:color w:val="000000"/>
          <w:sz w:val="24"/>
          <w:szCs w:val="24"/>
        </w:rPr>
        <w:t>.</w:t>
      </w:r>
    </w:p>
    <w:p w:rsidR="000B4F6C" w:rsidRPr="00A97A13" w:rsidRDefault="000B4F6C" w:rsidP="000B4F6C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A97A13">
        <w:rPr>
          <w:rFonts w:eastAsia="Times New Roman"/>
          <w:color w:val="000000"/>
          <w:sz w:val="24"/>
          <w:szCs w:val="24"/>
        </w:rPr>
        <w:t xml:space="preserve">Всех этих выпускников пединститута 1960 года на четыре года объединил М.И. </w:t>
      </w:r>
      <w:proofErr w:type="spellStart"/>
      <w:r w:rsidRPr="00A97A13">
        <w:rPr>
          <w:rFonts w:eastAsia="Times New Roman"/>
          <w:color w:val="000000"/>
          <w:sz w:val="24"/>
          <w:szCs w:val="24"/>
        </w:rPr>
        <w:t>Бенюх</w:t>
      </w:r>
      <w:proofErr w:type="spellEnd"/>
      <w:r w:rsidRPr="00A97A13">
        <w:rPr>
          <w:rFonts w:eastAsia="Times New Roman"/>
          <w:color w:val="000000"/>
          <w:sz w:val="24"/>
          <w:szCs w:val="24"/>
        </w:rPr>
        <w:t xml:space="preserve">. Зимой мы занимались в библиотеках, в областном музее или просто в аудиториях и даже выезжали в Омск. Михаил Иванович, тогда еще учитель железнодорожной школы, приглашенный на кафедру истории прочитать курс краеведения, приносил нам книги </w:t>
      </w:r>
      <w:r>
        <w:rPr>
          <w:rFonts w:eastAsia="Times New Roman"/>
          <w:color w:val="000000"/>
          <w:sz w:val="24"/>
          <w:szCs w:val="24"/>
        </w:rPr>
        <w:t>и</w:t>
      </w:r>
      <w:r w:rsidRPr="00A97A13">
        <w:rPr>
          <w:rFonts w:eastAsia="Times New Roman"/>
          <w:color w:val="000000"/>
          <w:sz w:val="24"/>
          <w:szCs w:val="24"/>
        </w:rPr>
        <w:t>з личной библиотеки и вырезки из газет, познакомил с рукописью книги ссыльного сотрудника областного музея А.И. Семенова «Город Петропавловск за 200 лет» (1752-1952 гг.). Другой краеведческой литературы в городе тогда просто не было. Позже выяснилось</w:t>
      </w:r>
      <w:r>
        <w:rPr>
          <w:rFonts w:eastAsia="Times New Roman"/>
          <w:color w:val="000000"/>
          <w:sz w:val="24"/>
          <w:szCs w:val="24"/>
        </w:rPr>
        <w:t xml:space="preserve">, что Михаил Иванович на свою скромную учительскую зарплату, да еще будучи многодетным отцом, ездил в соседние города поработать в </w:t>
      </w:r>
      <w:r w:rsidRPr="00A97A13">
        <w:rPr>
          <w:rFonts w:eastAsia="Times New Roman"/>
          <w:color w:val="000000"/>
          <w:sz w:val="24"/>
          <w:szCs w:val="24"/>
        </w:rPr>
        <w:t xml:space="preserve">архивах. Так пополнялась его знаменитая картотека и рождались его скрупулезно точные статьи. Именно М.И. </w:t>
      </w:r>
      <w:proofErr w:type="spellStart"/>
      <w:r w:rsidRPr="00A97A13">
        <w:rPr>
          <w:rFonts w:eastAsia="Times New Roman"/>
          <w:color w:val="000000"/>
          <w:sz w:val="24"/>
          <w:szCs w:val="24"/>
        </w:rPr>
        <w:t>Бенюх</w:t>
      </w:r>
      <w:proofErr w:type="spellEnd"/>
      <w:r w:rsidRPr="00A97A13">
        <w:rPr>
          <w:rFonts w:eastAsia="Times New Roman"/>
          <w:color w:val="000000"/>
          <w:sz w:val="24"/>
          <w:szCs w:val="24"/>
        </w:rPr>
        <w:t xml:space="preserve"> нашел в архивах имена декабристов и народовольцев, отбывавших ссылку в нашем городе. Юноши из нашего кружка по книгам из библиотеки педагога выясняли, как могли выглядеть крепости и редуты Горькой линии, кто ими командовал, что и когда происходило в станице Петропавловской. Тогда всё это было почти неизвестно.</w:t>
      </w:r>
    </w:p>
    <w:p w:rsidR="000B4F6C" w:rsidRPr="00A97A13" w:rsidRDefault="000B4F6C" w:rsidP="000B4F6C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A97A13">
        <w:rPr>
          <w:rFonts w:eastAsia="Times New Roman"/>
          <w:color w:val="000000"/>
          <w:sz w:val="24"/>
          <w:szCs w:val="24"/>
        </w:rPr>
        <w:t>Летом, уже подкованные теоретически, мы отправлялись в странствия по селениям бывшей Горькой линии. Мы находили заросшие травой или пшеницей остатки укреплений 18 века, измеряли их и наносили на карту, фотографировали остатки крепостей и редутов. Михаил Иванович всегда был с нами. Он учил нас премудростям краеведения, знакомил со старожилами -участниками гражданской войны и свидетелями коллективизации. В последние институтские каникулы наш наставник организовал поездки по Казахстану и Киргизии. Под его руководством мы всё лето работали в архивах и библиотеках не только Петропавловска, но и Омска, Семипалатинска, Алма-Аты и Фрунзе. Там мы читали архивные документы, белогвардейские и советские газеты 20-ЗО-х гг., делали выписки из них и сравнивали, как одни и те же события освещаются в них, чего не делают иногда нынешние краеведы, доверчиво перепечатывая информации давних лет</w:t>
      </w:r>
      <w:r>
        <w:rPr>
          <w:rFonts w:eastAsia="Times New Roman"/>
          <w:color w:val="000000"/>
          <w:sz w:val="24"/>
          <w:szCs w:val="24"/>
        </w:rPr>
        <w:t>, не думая, кто и для чего написал их</w:t>
      </w:r>
      <w:r w:rsidRPr="00A97A13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 xml:space="preserve"> Иначе поступал Михаил Иванович. Помнится в одном из селений </w:t>
      </w:r>
      <w:proofErr w:type="spellStart"/>
      <w:r>
        <w:rPr>
          <w:rFonts w:eastAsia="Times New Roman"/>
          <w:color w:val="000000"/>
          <w:sz w:val="24"/>
          <w:szCs w:val="24"/>
        </w:rPr>
        <w:t>Пресновского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района наш руководитель организовал</w:t>
      </w:r>
      <w:r w:rsidR="00050BBA" w:rsidRPr="00050BBA">
        <w:rPr>
          <w:rFonts w:eastAsia="Times New Roman"/>
          <w:color w:val="000000"/>
          <w:sz w:val="24"/>
          <w:szCs w:val="24"/>
        </w:rPr>
        <w:t xml:space="preserve"> </w:t>
      </w:r>
      <w:r w:rsidRPr="00A97A13">
        <w:rPr>
          <w:rFonts w:eastAsia="Times New Roman"/>
          <w:color w:val="000000"/>
          <w:sz w:val="24"/>
          <w:szCs w:val="24"/>
        </w:rPr>
        <w:t xml:space="preserve">нам встречу с участником гражданской войны. Пожилой человек рассказал, как он «ходил в отступ» вместе с уходившими всё дальше на восток войсками. Наш собеседник старался так изложить давние события, что ему хоть медаль героя давай за этот его подвиг. Но Михаил Иванович в конце беседы задал ему лишь несколько вопросов, и мы услышали совсем другое: о расправах «борцов за справедливость» с мирными жителями станицы, о замученном комиссаре Раевском, о гибели директора </w:t>
      </w:r>
      <w:proofErr w:type="spellStart"/>
      <w:r w:rsidRPr="00A97A13">
        <w:rPr>
          <w:rFonts w:eastAsia="Times New Roman"/>
          <w:color w:val="000000"/>
          <w:sz w:val="24"/>
          <w:szCs w:val="24"/>
        </w:rPr>
        <w:t>Пресновской</w:t>
      </w:r>
      <w:proofErr w:type="spellEnd"/>
      <w:r w:rsidRPr="00A97A13">
        <w:rPr>
          <w:rFonts w:eastAsia="Times New Roman"/>
          <w:color w:val="000000"/>
          <w:sz w:val="24"/>
          <w:szCs w:val="24"/>
        </w:rPr>
        <w:t xml:space="preserve"> школы Н.С. Шевелёвой и учительницы М.С. </w:t>
      </w:r>
      <w:proofErr w:type="spellStart"/>
      <w:r w:rsidRPr="00A97A13">
        <w:rPr>
          <w:rFonts w:eastAsia="Times New Roman"/>
          <w:color w:val="000000"/>
          <w:sz w:val="24"/>
          <w:szCs w:val="24"/>
        </w:rPr>
        <w:t>Садчиковой</w:t>
      </w:r>
      <w:proofErr w:type="spellEnd"/>
      <w:r w:rsidRPr="00A97A13">
        <w:rPr>
          <w:rFonts w:eastAsia="Times New Roman"/>
          <w:color w:val="000000"/>
          <w:sz w:val="24"/>
          <w:szCs w:val="24"/>
        </w:rPr>
        <w:t>, расстрелянных во время гражданской войны.</w:t>
      </w:r>
    </w:p>
    <w:p w:rsidR="000B4F6C" w:rsidRPr="00A97A13" w:rsidRDefault="000B4F6C" w:rsidP="000B4F6C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A97A13">
        <w:rPr>
          <w:rFonts w:eastAsia="Times New Roman"/>
          <w:color w:val="000000"/>
          <w:sz w:val="24"/>
          <w:szCs w:val="24"/>
        </w:rPr>
        <w:t>При всей своей мягкости и доброжелательности Михаил Иванович оставался непреклонным, если дело касалось принципиальных исторических вопросов. Так, он не стал переписывать в угоду томскому рецензенту свою статью о событиях 192</w:t>
      </w:r>
      <w:r>
        <w:rPr>
          <w:rFonts w:eastAsia="Times New Roman"/>
          <w:color w:val="000000"/>
          <w:sz w:val="24"/>
          <w:szCs w:val="24"/>
        </w:rPr>
        <w:t xml:space="preserve">1 </w:t>
      </w:r>
      <w:r w:rsidRPr="00A97A13">
        <w:rPr>
          <w:rFonts w:eastAsia="Times New Roman"/>
          <w:color w:val="000000"/>
          <w:sz w:val="24"/>
          <w:szCs w:val="24"/>
        </w:rPr>
        <w:t xml:space="preserve"> года, так как собранные им материалы расходились с общепринятой политизированной точкой зрения, что восстание — происки кулаков. Время показало, что прав был М.И. </w:t>
      </w:r>
      <w:proofErr w:type="spellStart"/>
      <w:r w:rsidRPr="00A97A13">
        <w:rPr>
          <w:rFonts w:eastAsia="Times New Roman"/>
          <w:color w:val="000000"/>
          <w:sz w:val="24"/>
          <w:szCs w:val="24"/>
        </w:rPr>
        <w:t>Бенюх</w:t>
      </w:r>
      <w:proofErr w:type="spellEnd"/>
      <w:r w:rsidRPr="00A97A13">
        <w:rPr>
          <w:rFonts w:eastAsia="Times New Roman"/>
          <w:color w:val="000000"/>
          <w:sz w:val="24"/>
          <w:szCs w:val="24"/>
        </w:rPr>
        <w:t>, а не те, кто требовал «отобразить в статье линию партии».</w:t>
      </w:r>
    </w:p>
    <w:p w:rsidR="000B4F6C" w:rsidRPr="00A97A13" w:rsidRDefault="000B4F6C" w:rsidP="000B4F6C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A97A13">
        <w:rPr>
          <w:rFonts w:eastAsia="Times New Roman"/>
          <w:color w:val="000000"/>
          <w:sz w:val="24"/>
          <w:szCs w:val="24"/>
        </w:rPr>
        <w:t>Окончив институт, мы разъехались по области. Но куда бы ни забрасывала нас жизнь, мы, семеро членов кружка Михаила Ивановича, дружили, по мере возможности продолжали заниматься краеведением и сохранили навсегда благодарную память обо всех наших наставниках. Для нас Михаил Иванович навсегда</w:t>
      </w:r>
      <w:r>
        <w:rPr>
          <w:rFonts w:eastAsia="Times New Roman"/>
          <w:color w:val="000000"/>
          <w:sz w:val="24"/>
          <w:szCs w:val="24"/>
        </w:rPr>
        <w:t xml:space="preserve"> останется </w:t>
      </w:r>
      <w:r w:rsidRPr="00A97A13">
        <w:rPr>
          <w:rFonts w:eastAsia="Times New Roman"/>
          <w:color w:val="000000"/>
          <w:sz w:val="24"/>
          <w:szCs w:val="24"/>
        </w:rPr>
        <w:t>идеальным Учителем и</w:t>
      </w:r>
      <w:r>
        <w:rPr>
          <w:rFonts w:eastAsia="Times New Roman"/>
          <w:color w:val="000000"/>
          <w:sz w:val="24"/>
          <w:szCs w:val="24"/>
        </w:rPr>
        <w:t xml:space="preserve"> прекрасным Человеком.</w:t>
      </w:r>
    </w:p>
    <w:p w:rsidR="000B4F6C" w:rsidRDefault="000B4F6C" w:rsidP="000B4F6C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0B4F6C" w:rsidRDefault="000B4F6C" w:rsidP="000B4F6C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4"/>
          <w:szCs w:val="24"/>
        </w:rPr>
      </w:pPr>
      <w:r w:rsidRPr="00A97A13">
        <w:rPr>
          <w:rFonts w:eastAsia="Times New Roman"/>
          <w:b/>
          <w:color w:val="000000"/>
          <w:sz w:val="24"/>
          <w:szCs w:val="24"/>
        </w:rPr>
        <w:t xml:space="preserve">// Петропавловск </w:t>
      </w:r>
      <w:proofErr w:type="spellStart"/>
      <w:r w:rsidRPr="00A97A13">
        <w:rPr>
          <w:rFonts w:eastAsia="Times New Roman"/>
          <w:b/>
          <w:color w:val="000000"/>
          <w:sz w:val="24"/>
          <w:szCs w:val="24"/>
          <w:lang w:val="en-US"/>
        </w:rPr>
        <w:t>kz</w:t>
      </w:r>
      <w:proofErr w:type="spellEnd"/>
      <w:r w:rsidRPr="00A97A13">
        <w:rPr>
          <w:rFonts w:eastAsia="Times New Roman"/>
          <w:b/>
          <w:color w:val="000000"/>
          <w:sz w:val="24"/>
          <w:szCs w:val="24"/>
        </w:rPr>
        <w:t>.</w:t>
      </w:r>
      <w:r w:rsidR="00050BBA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A97A13">
        <w:rPr>
          <w:rFonts w:eastAsia="Times New Roman"/>
          <w:b/>
          <w:color w:val="000000"/>
          <w:sz w:val="24"/>
          <w:szCs w:val="24"/>
        </w:rPr>
        <w:t>- 2017.</w:t>
      </w:r>
      <w:r w:rsidR="00050BBA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A97A13">
        <w:rPr>
          <w:rFonts w:eastAsia="Times New Roman"/>
          <w:b/>
          <w:color w:val="000000"/>
          <w:sz w:val="24"/>
          <w:szCs w:val="24"/>
        </w:rPr>
        <w:t>- 9 ноября</w:t>
      </w:r>
      <w:bookmarkStart w:id="0" w:name="_GoBack"/>
      <w:bookmarkEnd w:id="0"/>
    </w:p>
    <w:sectPr w:rsidR="000B4F6C" w:rsidSect="000B4F6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6866"/>
    <w:rsid w:val="00050BBA"/>
    <w:rsid w:val="000B4F6C"/>
    <w:rsid w:val="003029CE"/>
    <w:rsid w:val="00596866"/>
    <w:rsid w:val="00B21E0C"/>
    <w:rsid w:val="00F61A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1098</Words>
  <Characters>6265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2017-11-13T05:48:00Z</dcterms:created>
  <dcterms:modified xsi:type="dcterms:W3CDTF">2017-11-13T05:48:00Z</dcterms:modified>
</cp:coreProperties>
</file>