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5967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Ербакыт</w:t>
      </w:r>
      <w:proofErr w:type="spellEnd"/>
      <w:r w:rsidR="00AD0C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Амантай</w:t>
      </w:r>
    </w:p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6750" w:rsidRPr="00596750" w:rsidRDefault="00596750" w:rsidP="00596750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96750">
        <w:rPr>
          <w:rFonts w:ascii="Times New Roman" w:hAnsi="Times New Roman" w:cs="Times New Roman"/>
          <w:b/>
          <w:noProof/>
          <w:sz w:val="44"/>
          <w:szCs w:val="44"/>
        </w:rPr>
        <w:t xml:space="preserve">Просторы богатого наследия </w:t>
      </w:r>
    </w:p>
    <w:p w:rsidR="00596750" w:rsidRPr="00596750" w:rsidRDefault="00596750" w:rsidP="00596750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Национальном музее РК от</w:t>
      </w:r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крыт тематический выставоч</w:t>
      </w:r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ный зал «</w:t>
      </w:r>
      <w:proofErr w:type="spellStart"/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736C07" w:rsidRPr="0073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экс</w:t>
      </w:r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понаты которого дают представ</w:t>
      </w:r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ление о содержании проекта «Сакральная география Казах</w:t>
      </w:r>
      <w:r w:rsidRPr="00596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стана».</w:t>
      </w:r>
    </w:p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В Астане прошел второй республи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канский форум по проекту «Сакраль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география Казахстана», органи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зованный Министерством культуры и спорта. В работе форума, проходив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в Национальном музее РК, участвовали известные ученые, краеве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представители государственныхорганов, руководители региональных управлений культуры, туризма, ра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ботники музеев. Здесь были озвуче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итоги работ, проведенных в 2017 году по проекту «Сакральная геогра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фия Казахстана», а также обсуждены планы на ближайшее будущее.</w:t>
      </w:r>
    </w:p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Пленарное заседание вел руково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дитель научного центра «Сакраль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Казахстан»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Берик</w:t>
      </w:r>
      <w:proofErr w:type="spellEnd"/>
      <w:r w:rsidR="00736C07" w:rsidRPr="00736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Абдыгалиулы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, вступительное слово сказал ответственный секретарь Министер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ства культуры и спорта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КуатжанУалиев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Председатель республиканско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совета ветеранов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ОмирзакОзганбаев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руководители управлений куль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Карагандинской областей Сауле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Борибаева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Еркебулан</w:t>
      </w:r>
      <w:proofErr w:type="spellEnd"/>
      <w:r w:rsidR="00736C07" w:rsidRPr="00736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Агымбаев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 выступив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рассказали о проделанной рабо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по выполнению задач, вытекаю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из положений статьи Президен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страны Нурсултана Назарбаева «Взгляд в будущее: модернизация общественного сознания».</w:t>
      </w:r>
    </w:p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форума состоялось тор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жественное открытие специального выставочного зала «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736C07" w:rsidRPr="00736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представлены исторические ценные экспонаты, а также открытиеособой кладовой «Сокровища са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ков».</w:t>
      </w:r>
    </w:p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Состоялась презентация книг «Общенациональные сакральные объекты Казахстана», «Региональ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сакральные объекты Казахста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на» и первого тома энциклопедии «Сакральный Казахстан».</w:t>
      </w:r>
    </w:p>
    <w:p w:rsidR="00596750" w:rsidRDefault="00596750" w:rsidP="005967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С учетом чрезвычайной важности, большого воспитательного значения краеведческой работы и ее результа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 республике учрежден нагруд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знак «Отличник краеведения». Им решено отмечать плодотворную деятельность   наиболее   активных</w:t>
      </w:r>
      <w:bookmarkStart w:id="0" w:name="_GoBack"/>
      <w:bookmarkEnd w:id="0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краеведов и исследователей. В чис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других этого знака отличия удосто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ен представитель нашей области профессор Северо-Казахстанского университета им.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служенный деятель Казахстана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736C07" w:rsidRPr="00736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t>. Большой группе учас</w:t>
      </w:r>
      <w:r w:rsidRPr="00596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форума вручены Почетные грамоты министра культуры и спорта РК.</w:t>
      </w:r>
    </w:p>
    <w:p w:rsidR="00596750" w:rsidRDefault="00596750" w:rsidP="005967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96750" w:rsidRPr="00596750" w:rsidRDefault="00596750" w:rsidP="0059675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67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736C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967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736C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967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2018.</w:t>
      </w:r>
      <w:r w:rsidR="00736C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967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 января</w:t>
      </w:r>
    </w:p>
    <w:p w:rsidR="007571AE" w:rsidRPr="00596750" w:rsidRDefault="007571AE" w:rsidP="0059675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7571AE" w:rsidRPr="00596750" w:rsidSect="004C499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01F"/>
    <w:rsid w:val="00110852"/>
    <w:rsid w:val="003029CE"/>
    <w:rsid w:val="004A001F"/>
    <w:rsid w:val="004C4990"/>
    <w:rsid w:val="00596750"/>
    <w:rsid w:val="00736C07"/>
    <w:rsid w:val="007571AE"/>
    <w:rsid w:val="008E0D7F"/>
    <w:rsid w:val="00AD0CFA"/>
    <w:rsid w:val="00B21E0C"/>
    <w:rsid w:val="00CA5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7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75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7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75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2018-01-22T10:51:00Z</dcterms:created>
  <dcterms:modified xsi:type="dcterms:W3CDTF">2018-01-22T10:53:00Z</dcterms:modified>
</cp:coreProperties>
</file>