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E46" w:rsidRPr="002A0BC3" w:rsidRDefault="004C0E46" w:rsidP="004C0E46">
      <w:pPr>
        <w:shd w:val="clear" w:color="auto" w:fill="FFFFFF"/>
        <w:ind w:firstLine="720"/>
        <w:jc w:val="both"/>
        <w:rPr>
          <w:sz w:val="44"/>
          <w:szCs w:val="44"/>
        </w:rPr>
      </w:pPr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Аким области </w:t>
      </w:r>
      <w:proofErr w:type="spellStart"/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Кумар</w:t>
      </w:r>
      <w:proofErr w:type="spellEnd"/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А</w:t>
      </w:r>
      <w:r w:rsidR="00E837CE"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ксакалов</w:t>
      </w:r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:</w:t>
      </w:r>
      <w:r w:rsidR="00E837CE" w:rsidRPr="00E837C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нициативы главы государства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</w:t>
      </w:r>
      <w:r w:rsidRPr="002A0B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то конкретная социальная программа с реальными задачами»</w:t>
      </w:r>
    </w:p>
    <w:p w:rsidR="004C0E46" w:rsidRDefault="004C0E46" w:rsidP="004C0E46">
      <w:pPr>
        <w:shd w:val="clear" w:color="auto" w:fill="FFFFFF"/>
        <w:ind w:firstLine="720"/>
        <w:jc w:val="both"/>
        <w:rPr>
          <w:rFonts w:eastAsia="Times New Roman" w:cs="Times New Roman"/>
          <w:i/>
          <w:iCs/>
          <w:color w:val="000000"/>
          <w:sz w:val="22"/>
          <w:szCs w:val="22"/>
        </w:rPr>
      </w:pPr>
    </w:p>
    <w:p w:rsidR="004C0E46" w:rsidRDefault="004C0E46" w:rsidP="004C0E4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i/>
          <w:iCs/>
          <w:color w:val="000000"/>
          <w:sz w:val="22"/>
          <w:szCs w:val="22"/>
        </w:rPr>
        <w:t xml:space="preserve"> В Северо-Казахстанской области обсудили инициативы, направленные на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модернизацию</w:t>
      </w:r>
      <w:r>
        <w:rPr>
          <w:rFonts w:eastAsia="Times New Roman"/>
          <w:i/>
          <w:iCs/>
          <w:color w:val="000000"/>
          <w:sz w:val="22"/>
          <w:szCs w:val="22"/>
        </w:rPr>
        <w:t xml:space="preserve">,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которые предложил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Президент страны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на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совместном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 w:rsidR="00E837CE">
        <w:rPr>
          <w:rFonts w:eastAsia="Times New Roman" w:cs="Times New Roman"/>
          <w:i/>
          <w:iCs/>
          <w:color w:val="000000"/>
          <w:sz w:val="22"/>
          <w:szCs w:val="22"/>
        </w:rPr>
        <w:t>З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аседании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палат Парламента</w:t>
      </w:r>
      <w:r w:rsidR="00E837CE" w:rsidRPr="00E837CE">
        <w:rPr>
          <w:rFonts w:eastAsia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i/>
          <w:iCs/>
          <w:color w:val="000000"/>
          <w:sz w:val="22"/>
          <w:szCs w:val="22"/>
        </w:rPr>
        <w:t>Казахстана</w:t>
      </w:r>
      <w:r>
        <w:rPr>
          <w:rFonts w:eastAsia="Times New Roman"/>
          <w:i/>
          <w:iCs/>
          <w:color w:val="000000"/>
          <w:sz w:val="22"/>
          <w:szCs w:val="22"/>
        </w:rPr>
        <w:t>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Открывая встречу, глава региона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подчеркнул, что это комплекс уникальных мер, на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правленных на повышение благо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состояния всех казахстанцев. И ак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центировал внимание на том, что, в инициативах приоритет отдаётся вложениям в человеческие ресурсы: дешёвая ипотека, снижение налого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загрузки, увеличение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антов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бразовании, увеличение объемов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илищного строительства.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программы даст мощ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импульс жилищному строит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ельству, повысит доступность жилья 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миллионов казахстанцев, 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собных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 триггером развития не только экономики, но и демографии.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следнее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немаловажным фактором для нашей области, - ска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главы региона, все это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на рост экономики,</w:t>
      </w:r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 и среднего бизнеса, созда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новых рабочих мест. В скором времени крышу над головой сможет позволить себе практически каждый работающий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нашей области очеред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на получение жилья составля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более 19 тысяч человек. 32 тыся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северокаэахстанцев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желают улуч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свои жилищные условия через открытие вкладов в «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Жилстройсбербанке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прошедший год мы практичес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 три раза увеличили темпы стро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ительства жилья. В этом году они снижаться не будут. На 2018 год по городу Петропавловску запланиро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ввод 1600 квартир. Благодаря данной инициативе Президента оче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 на жилье у нас существенно снизится. В наших планах сделать областной центр максимально ком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фортным и привлекательным, - отме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Вторая инициатива подразумева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снижение налоговой нагрузки. Так, граждане, получающие плату за труд менее 60125 тенге, с 1 января 2019 года будут перечислять в госу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дарственную казну всего 1 процент индивидуального подоходного нало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га, налоговая нагрузка будет сниже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10 раз.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у нас в области свыше 31 тысячи таких наемных работников. 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Снижение налоговой на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грузки повлечет потерю в сум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около миллиарда тенге за год. Самое главное, что сэко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номленные   средства   будут</w:t>
      </w:r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направлены на повышение уровня зарплаты этих людей, -</w:t>
      </w:r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подчеркнул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отметил, что комплексное решение про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блем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самозанятых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вовлечь их в экономический оборот нашей страны, что будет способствовать рас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ширению налоговой базы и сегодня является ключевым аспектом развития экономики страны.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Важно, что данная инициа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 Президента поможет им открыто легализовать свою деятельность, выйти, что назы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вается, из тени и пользоваться всеми доступными благами, в том числе и на получение кре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дитов, - сказал глава региона.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Актуальными на все време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остаются вопросы образо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 В ходе встречи ректор Северо-Казахстанского госу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университета имени М. Козыбаева</w:t>
      </w:r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E837CE" w:rsidRPr="00E83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каким образом инициативы Главы государства будут реализо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 вузе: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t>Мы выходим с предложени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о строительстве как мини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мум 2 студенческих общежи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на 500 мест, для того, что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 наши студенты могли быть обеспечены всеми 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комфорта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бельными условия для прожи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 Я думаю, что создание таких условий и качество тех образовательных программ, которые предоставляют наши преподаватели, выдвинут наш университет в число совре</w:t>
      </w:r>
      <w:r w:rsidRPr="002A0B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менных вузов страны.</w:t>
      </w: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Также в ходе обсуждения выступили представите</w:t>
      </w:r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 филиала «</w:t>
      </w:r>
      <w:proofErr w:type="spellStart"/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Жилстройсбербанка</w:t>
      </w:r>
      <w:proofErr w:type="spellEnd"/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», фонда финан</w:t>
      </w:r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совой поддержки предпри</w:t>
      </w:r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нимателей и молодежного крыла «</w:t>
      </w:r>
      <w:proofErr w:type="spellStart"/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ЖасОтан</w:t>
      </w:r>
      <w:proofErr w:type="spellEnd"/>
      <w:r w:rsidRPr="002A0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».</w:t>
      </w:r>
    </w:p>
    <w:p w:rsidR="004C0E46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0E46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0E46" w:rsidRPr="002A0BC3" w:rsidRDefault="004C0E46" w:rsidP="004C0E4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B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// </w:t>
      </w:r>
      <w:proofErr w:type="spellStart"/>
      <w:r w:rsidRPr="002A0BC3">
        <w:rPr>
          <w:rFonts w:ascii="Times New Roman" w:hAnsi="Times New Roman" w:cs="Times New Roman"/>
          <w:b/>
          <w:color w:val="000000"/>
          <w:sz w:val="24"/>
          <w:szCs w:val="24"/>
        </w:rPr>
        <w:t>Молодежная-Жастар</w:t>
      </w:r>
      <w:proofErr w:type="spellEnd"/>
      <w:r w:rsidRPr="002A0BC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E837C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A0BC3">
        <w:rPr>
          <w:rFonts w:ascii="Times New Roman" w:hAnsi="Times New Roman" w:cs="Times New Roman"/>
          <w:b/>
          <w:color w:val="000000"/>
          <w:sz w:val="24"/>
          <w:szCs w:val="24"/>
        </w:rPr>
        <w:t>- 2018.</w:t>
      </w:r>
      <w:r w:rsidR="00E837C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A0B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- 15 марта                    </w:t>
      </w:r>
    </w:p>
    <w:p w:rsidR="003029CE" w:rsidRDefault="003029CE">
      <w:bookmarkStart w:id="0" w:name="_GoBack"/>
      <w:bookmarkEnd w:id="0"/>
    </w:p>
    <w:sectPr w:rsidR="003029CE" w:rsidSect="004C0E4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EDA"/>
    <w:rsid w:val="00001ABD"/>
    <w:rsid w:val="003029CE"/>
    <w:rsid w:val="004C0E46"/>
    <w:rsid w:val="00717EDA"/>
    <w:rsid w:val="00B21E0C"/>
    <w:rsid w:val="00E83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546</Words>
  <Characters>3113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2018-04-06T04:11:00Z</dcterms:created>
  <dcterms:modified xsi:type="dcterms:W3CDTF">2018-04-06T04:11:00Z</dcterms:modified>
</cp:coreProperties>
</file>